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184f" w14:textId="8791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2019 года № 49/1 "Об утверждении Кызылжарского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11 марта 2020 года № 51/2. Зарегистрировано Департаментом юстиции Северо-Казахстанской области 13 марта 2020 года № 6085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2020-2022 годы" от 25 декабря 2019 года № 49/1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9 499 215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774 220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12 065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8 695 572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9 547 441,7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145 025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194 861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49 836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-193 251,7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193 251,7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194 849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48 238,7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11 марта 2020 года 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Кызылжарский районный маслихат Северо-Казахстанской области от 25 декабря 2019 года № 49/1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9 499 215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774 220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8 695 572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8 695 572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9 547 441,7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1 598 948,9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1 321 493,4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1 298 008,4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5 069 611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4 163 905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4 091 660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428 206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222 562,7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-193 251,7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