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7c50" w14:textId="5477c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Лесного сельского округа Кызылжарского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6 января 2020 года № 49/14. Зарегистрировано Департаментом юстиции Северо-Казахстанской области 10 января 2020 года № 5872.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Лесного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22 890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Лесного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Лесного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2020 год объемы субвенций, передаваемых из районного бюджета бюджету округа в общей сумме 11 921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Лесного сельского округа на 2020 год поступление целевых трансфертов из республиканского бюджета, в том числе на: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Лесного сельского округа на 2020 год поступление целевых трансфертов из областного бюджета, в том числе на: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разводящих сетей водоснабжения в селе Пресновка Кызылжарского района.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Лесного сельского округа на 2020 год целевые трансферты из районного бюджета.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Лесного сельского округа "О реализации решения Кызылжарского районного маслихата Северо-Казахстанской области "Об утверждении бюджета Лесного сельского округа Кызылжарского района на 2020-2022 годы.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Кызылжарский районный маслихат Северо-Казахстанской области от 6 января 2020 года № 49/14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Кызылжарский районный маслихат Северо-Казахстанской области от 6 января 2020 года № 49/14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Кызылжарский районный маслихат Северо-Казахстанской области от 6 января 2020 года № 49/14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