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3369" w14:textId="437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49/13. Зарегистрировано Департаментом юстиции Северо-Казахстанской области 10 января 2020 года № 5871.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104 795,1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99 490,7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106 212,2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- 1 417,1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12 818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Кызылжарского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Кызылжарского сельского округа на 2020 год поступление целевых трансфертов из областного бюджета, в том числе на: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сетей водоснабжения в селе Чапаево Кызылжарского района.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Кызылжарского сельского округа на 2020 год целевые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2020-2022 годы.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49/13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106 212,2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№49/13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№49/13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