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daba" w14:textId="760d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31 мая 2018 года № 29/154 "О повышении ставок земельного налога по Есильскому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19 мая 2020 года № 50/323. Зарегистрировано Департаментом юстиции Северо-Казахстанской области 21 мая 2020 года № 6312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 повышении ставок земельного налога по Есильскому району" от 31 мая 2018 года № 29/154 (опубликовано 15 июня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4755)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 (далее-Кодекс), маслихат Есильского района Северо-Казахстанской области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его первого официального опубликования и распространяется на правоотношение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