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b6b4" w14:textId="8dfb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8 января 2020 года № 45/269 "Об утверждении бюджета Амангельдинского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16 апреля 2020 года № 48/303. Зарегистрировано Департаментом юстиции Северо-Казахстанской области 23 апреля 2020 года № 6257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Амангельдинского сельского округа Есильского района Северо-Казахстанской области на 2020-2022 годы" от 8 января 2020 года № 45/269 (опубликовано 24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5963)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Амангельдинского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15 358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14 053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15 358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Амангельдинского сельского округа объемы целевых текущих трансфертов выделенных из районного бюджета в общем объеме 575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изготовление аншлагов, табличек, баннеров;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изготовление сметного расчета на благоустройство и текущий ремонт дорог;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изготовление ограждения мемориала в селе Амангельдинское.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Амангельдинского сельского округа Есильского района Северо-Казахстанской области "О реализации решения маслихата Есильского района "Об утверждении бюджета Амангельдинского сельского округа Есильского района Северо-Казахстанской области на 2020-2022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48/303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45/269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