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8826" w14:textId="0838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Петровского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45/278. Зарегистрировано Департаментом юстиции Северо-Казахстанской области 16 января 2020 года № 5973.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45 928,3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42 719,3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45 928,3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2020 год объемы бюджетных субвенций из районного бюджета бюджету Петровского сельского округа в сумме 9 699 тысяч тенге.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Петровского сельского округа объемы целевых текущих трансфертов выделенных из районного бюджета в общем объеме 411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аншлагов, табличек, баннеров;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изготовление сметного расчета на благоустройство и текущий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села Бирлик.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Петровского сельского округа Есильского района 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Петровского сельского округа на 2020 год объемы целевых текущих трансфертов выделенных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стадиона в селе Петровка;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уличного освещения в селе Мадениет Петровского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линии освещения в селе Бирлик Петровского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45/278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Петровского сельского округа Есильского района Северо-Казахстанской области на 2020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45 928,3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42 719,3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42 719,3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42 719,3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45/278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акимата Есильского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45/278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акимата Есильского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