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26d0" w14:textId="1572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Ильинского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45/275. Зарегистрировано Департаментом юстиции Северо-Казахстанской области 16 января 2020 года № 5970.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Ильинского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23 651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19 722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Ильинского сельского округа в сумме 10 472 тысяч тенге.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Ильинского сельского округа объемы целевых текущих трансфертов выделенных из районного бюджета в общем объеме 250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Ильинского сельского округа на 2020 год объемы целевых текущих трансфертов выделенных из областного бюджета,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Ильинка Ильинского сельского округа;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Александровка по улице Мира, Ленина, Победы Ильинского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45/275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Ильинского сельского округа Есильского района Северо-Казахстанской области на 2020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