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fa4" w14:textId="3fef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45/271. Зарегистрировано Департаментом юстиции Северо-Казахстанской области 16 января 2020 года № 5966.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13 959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Булакского сельского округа в сумме 10 499 тысяч тенге.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Булакского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Булакского сельского округа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освещение в селе 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освещение в селе Актас;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освещение в селе Карагай.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2020-2022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45/271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Булакского сельского округа Есильского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