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ffa4" w14:textId="3fef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Булакского сельского округа Есильского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2020 года № 45/271. Зарегистрировано Департаментом юстиции Северо-Казахстанской области 16 января 2020 года № 5966.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Булакского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15 613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1 654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13 959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15 613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2020 год формируются в соответствии со статьей 52-1 Бюджетного кодекса Республики Казахстан от 4 декабря 2008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- 100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на 2020 год объемы бюджетных субвенций из районного бюджета бюджету Булакского сельского округа в сумме 10 499 тысяч тенге.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Булакского сельского округа объемы целевых текущих трансфертов выделенных из районного бюджета в общем объеме 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сметного расчета на благоустройство и текущий ремонт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"Об утверждении бюджета Булакского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 бюджете Булакского сельского округа на 2020 год объемы целевых текущих трансфертов выделенных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освещение в селе 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уличного освещение в селе Актас;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уличного освещение в селе Карагай.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Булакского сельского округа Есильского района Северо-Казахстанской области на 2020-2022 годы.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Есильского района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45/271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Булакского сельского округа Есильского района Северо-Казахстанской области на 2020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56/360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января 2020 года № 45/271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8 января 2020 года № 45/271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