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f014" w14:textId="26af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района имени Габита Мусрепова Северо-Казахстанской области от 6 мая 2020 года № 7. Зарегистрировано Департаментом юстиции Северо-Казахстанской области 13 мая 2020 года № 6297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2 марта 2020 года № 09-08/51 аким Ломоносовского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болезни бруцеллез крупного рогатого скота на территории животноводческой фермы товарищества с ограниченной ответственностью "АЗКО" села Урожайное Ломоносовского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Ломоносовского сельского округа района имени Габита Мусрепова Северо-Казахстанской области "Об установлении ограничительных мероприятий" от 20 ноября 2019 года № 34 (опубликовано 26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5669).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Ломоносовского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