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15d" w14:textId="719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декабря 2020 года № 71-1. Зарегистрировано Департаментом юстиции Северо-Казахстанской области 25 декабря 2020 года № 6857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в 2021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