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5f95" w14:textId="ed15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марта 2020 года № 57-5. Зарегистрировано Департаментом юстиции Северо-Казахстанской области 19 марта 2020 года № 6103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 (опубликовано 2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- Кодекс) маслихат района имени Габита Мусрепова Северо-Казахстанской области РЕШИЛ:"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правоотношении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