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1568" w14:textId="1331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Уялинского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51-18. Зарегистрировано Департаментом юстиции Северо-Казахстанской области 13 января 2020 года № 5932.</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23" w:id="2"/>
    <w:p>
      <w:pPr>
        <w:spacing w:after="0"/>
        <w:ind w:left="0"/>
        <w:jc w:val="both"/>
      </w:pPr>
      <w:r>
        <w:rPr>
          <w:rFonts w:ascii="Times New Roman"/>
          <w:b w:val="false"/>
          <w:i w:val="false"/>
          <w:color w:val="000000"/>
          <w:sz w:val="28"/>
        </w:rPr>
        <w:t xml:space="preserve">
      1. Утвердить бюджет Уялинского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21 664 тысяч тенге:</w:t>
      </w:r>
    </w:p>
    <w:bookmarkEnd w:id="3"/>
    <w:bookmarkStart w:name="z9" w:id="4"/>
    <w:p>
      <w:pPr>
        <w:spacing w:after="0"/>
        <w:ind w:left="0"/>
        <w:jc w:val="both"/>
      </w:pPr>
      <w:r>
        <w:rPr>
          <w:rFonts w:ascii="Times New Roman"/>
          <w:b w:val="false"/>
          <w:i w:val="false"/>
          <w:color w:val="000000"/>
          <w:sz w:val="28"/>
        </w:rPr>
        <w:t>
      налоговые поступления – 6 004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–15 660 тысяч тенге;</w:t>
      </w:r>
    </w:p>
    <w:bookmarkEnd w:id="7"/>
    <w:bookmarkStart w:name="z13" w:id="8"/>
    <w:p>
      <w:pPr>
        <w:spacing w:after="0"/>
        <w:ind w:left="0"/>
        <w:jc w:val="both"/>
      </w:pPr>
      <w:r>
        <w:rPr>
          <w:rFonts w:ascii="Times New Roman"/>
          <w:b w:val="false"/>
          <w:i w:val="false"/>
          <w:color w:val="000000"/>
          <w:sz w:val="28"/>
        </w:rPr>
        <w:t>
      2) затраты – 29 753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-8 089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–8 089 тысяч тенге:</w:t>
      </w:r>
    </w:p>
    <w:bookmarkEnd w:id="16"/>
    <w:bookmarkStart w:name="z22" w:id="17"/>
    <w:p>
      <w:pPr>
        <w:spacing w:after="0"/>
        <w:ind w:left="0"/>
        <w:jc w:val="both"/>
      </w:pPr>
      <w:r>
        <w:rPr>
          <w:rFonts w:ascii="Times New Roman"/>
          <w:b w:val="false"/>
          <w:i w:val="false"/>
          <w:color w:val="000000"/>
          <w:sz w:val="28"/>
        </w:rPr>
        <w:t>
      поступление займов – 8 089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xml:space="preserve">
      используемые остатки бюджетных средств – 0 тысяч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23.04.2020 </w:t>
      </w:r>
      <w:r>
        <w:rPr>
          <w:rFonts w:ascii="Times New Roman"/>
          <w:b w:val="false"/>
          <w:i w:val="false"/>
          <w:color w:val="000000"/>
          <w:sz w:val="28"/>
        </w:rPr>
        <w:t>№ 56-5</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000000"/>
          <w:sz w:val="28"/>
        </w:rPr>
        <w:t>№ 64-13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Уялинского сельского округа Акжарского района "О реализации решения Акжарского районного маслихата "Об утверждении бюджета Уялинского сельского округа Акжарского района на 2020-2022 годы". </w:t>
      </w:r>
    </w:p>
    <w:bookmarkEnd w:id="43"/>
    <w:bookmarkStart w:name="z64" w:id="44"/>
    <w:p>
      <w:pPr>
        <w:spacing w:after="0"/>
        <w:ind w:left="0"/>
        <w:jc w:val="both"/>
      </w:pPr>
      <w:r>
        <w:rPr>
          <w:rFonts w:ascii="Times New Roman"/>
          <w:b w:val="false"/>
          <w:i w:val="false"/>
          <w:color w:val="000000"/>
          <w:sz w:val="28"/>
        </w:rPr>
        <w:t xml:space="preserve">
      6-1. Учесть в бюджете сельского округа на 2020 год поступление расходов за счет кредитов из областного бюджета из средств внутренних займов,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4"/>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Уялинского сельского округа "О реализации решения Акжарского районного маслихата от 06 января 2020 года №51-18 "Об утверждении бюджета Уялинского сельского Акжарского района на 2020-2022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56-5</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Учесть, что в бюджете сельского округа на 2020 год предусмотрен объем субвенции, передаваемой из районного бюджета в бюджет округа в сумме 11 660 тысяч тенге.</w:t>
      </w:r>
    </w:p>
    <w:bookmarkEnd w:id="45"/>
    <w:bookmarkStart w:name="z51" w:id="46"/>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6"/>
    <w:bookmarkStart w:name="z52" w:id="47"/>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51-18</w:t>
            </w:r>
          </w:p>
        </w:tc>
      </w:tr>
    </w:tbl>
    <w:bookmarkStart w:name="z66" w:id="48"/>
    <w:p>
      <w:pPr>
        <w:spacing w:after="0"/>
        <w:ind w:left="0"/>
        <w:jc w:val="left"/>
      </w:pPr>
      <w:r>
        <w:rPr>
          <w:rFonts w:ascii="Times New Roman"/>
          <w:b/>
          <w:i w:val="false"/>
          <w:color w:val="000000"/>
        </w:rPr>
        <w:t xml:space="preserve"> Бюджет Уялинского сельского округа Акжарского района на 2020 год </w:t>
      </w:r>
    </w:p>
    <w:bookmarkEnd w:id="48"/>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23.04.2020 </w:t>
      </w:r>
      <w:r>
        <w:rPr>
          <w:rFonts w:ascii="Times New Roman"/>
          <w:b w:val="false"/>
          <w:i w:val="false"/>
          <w:color w:val="ff0000"/>
          <w:sz w:val="28"/>
        </w:rPr>
        <w:t>№ 56-5</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ff0000"/>
          <w:sz w:val="28"/>
        </w:rPr>
        <w:t>№ 64-13</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6 января 2020 года № 51-18</w:t>
            </w:r>
          </w:p>
        </w:tc>
      </w:tr>
    </w:tbl>
    <w:bookmarkStart w:name="z59" w:id="49"/>
    <w:p>
      <w:pPr>
        <w:spacing w:after="0"/>
        <w:ind w:left="0"/>
        <w:jc w:val="left"/>
      </w:pPr>
      <w:r>
        <w:rPr>
          <w:rFonts w:ascii="Times New Roman"/>
          <w:b/>
          <w:i w:val="false"/>
          <w:color w:val="000000"/>
        </w:rPr>
        <w:t xml:space="preserve"> Бюджет Уялинского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bl>
    <w:bookmarkStart w:name="z60"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6)Финансирование дефицита (использование профицита ) бюджета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6 января 2020 года № 51-18</w:t>
            </w:r>
          </w:p>
        </w:tc>
      </w:tr>
    </w:tbl>
    <w:bookmarkStart w:name="z62" w:id="51"/>
    <w:p>
      <w:pPr>
        <w:spacing w:after="0"/>
        <w:ind w:left="0"/>
        <w:jc w:val="left"/>
      </w:pPr>
      <w:r>
        <w:rPr>
          <w:rFonts w:ascii="Times New Roman"/>
          <w:b/>
          <w:i w:val="false"/>
          <w:color w:val="000000"/>
        </w:rPr>
        <w:t xml:space="preserve"> Бюджет Уялинского сельского округа Акжарского района на 2022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bl>
    <w:bookmarkStart w:name="z63"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Акжарского районного маслихата от 06 января 2020 года № 51-18</w:t>
            </w:r>
          </w:p>
        </w:tc>
      </w:tr>
    </w:tbl>
    <w:bookmarkStart w:name="z68" w:id="53"/>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 </w:t>
      </w:r>
    </w:p>
    <w:bookmarkEnd w:id="53"/>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Акжарского районного маслихата Северо-Казахстанской области от 23.04.2020 </w:t>
      </w:r>
      <w:r>
        <w:rPr>
          <w:rFonts w:ascii="Times New Roman"/>
          <w:b w:val="false"/>
          <w:i w:val="false"/>
          <w:color w:val="ff0000"/>
          <w:sz w:val="28"/>
        </w:rPr>
        <w:t>№ 56-5</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977"/>
        <w:gridCol w:w="2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