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9341" w14:textId="8b19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Восходского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51-12. Зарегистрировано Департаментом юстиции Северо-Казахстанской области 13 января 2020 года № 5930.</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23" w:id="2"/>
    <w:p>
      <w:pPr>
        <w:spacing w:after="0"/>
        <w:ind w:left="0"/>
        <w:jc w:val="both"/>
      </w:pPr>
      <w:r>
        <w:rPr>
          <w:rFonts w:ascii="Times New Roman"/>
          <w:b w:val="false"/>
          <w:i w:val="false"/>
          <w:color w:val="000000"/>
          <w:sz w:val="28"/>
        </w:rPr>
        <w:t xml:space="preserve">
      1. Утвердить бюджет Восходского сельского округа на 2020-2022 годы согласно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21954,3 тысяч тенге:</w:t>
      </w:r>
    </w:p>
    <w:bookmarkEnd w:id="3"/>
    <w:bookmarkStart w:name="z9" w:id="4"/>
    <w:p>
      <w:pPr>
        <w:spacing w:after="0"/>
        <w:ind w:left="0"/>
        <w:jc w:val="both"/>
      </w:pPr>
      <w:r>
        <w:rPr>
          <w:rFonts w:ascii="Times New Roman"/>
          <w:b w:val="false"/>
          <w:i w:val="false"/>
          <w:color w:val="000000"/>
          <w:sz w:val="28"/>
        </w:rPr>
        <w:t>
      налоговые поступления – 1 059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–20895,3 тысяч тенге;</w:t>
      </w:r>
    </w:p>
    <w:bookmarkEnd w:id="7"/>
    <w:bookmarkStart w:name="z13" w:id="8"/>
    <w:p>
      <w:pPr>
        <w:spacing w:after="0"/>
        <w:ind w:left="0"/>
        <w:jc w:val="both"/>
      </w:pPr>
      <w:r>
        <w:rPr>
          <w:rFonts w:ascii="Times New Roman"/>
          <w:b w:val="false"/>
          <w:i w:val="false"/>
          <w:color w:val="000000"/>
          <w:sz w:val="28"/>
        </w:rPr>
        <w:t>
      2) затраты – 95993,5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-74039,2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74039,2 тысяч тенге:</w:t>
      </w:r>
    </w:p>
    <w:bookmarkEnd w:id="16"/>
    <w:bookmarkStart w:name="z22" w:id="17"/>
    <w:p>
      <w:pPr>
        <w:spacing w:after="0"/>
        <w:ind w:left="0"/>
        <w:jc w:val="both"/>
      </w:pPr>
      <w:r>
        <w:rPr>
          <w:rFonts w:ascii="Times New Roman"/>
          <w:b w:val="false"/>
          <w:i w:val="false"/>
          <w:color w:val="000000"/>
          <w:sz w:val="28"/>
        </w:rPr>
        <w:t>
      поступление займов – 74039,2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08.07.2020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000000"/>
          <w:sz w:val="28"/>
        </w:rPr>
        <w:t>№ 64-8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Айсаринского сельского округа Акжарского района "О реализации решения Акжарского районного маслихата "Об утверждении бюджета Айсаринского сельского округа Акжарского района на 2020-2022 годы". </w:t>
      </w:r>
    </w:p>
    <w:bookmarkEnd w:id="43"/>
    <w:bookmarkStart w:name="z61" w:id="44"/>
    <w:p>
      <w:pPr>
        <w:spacing w:after="0"/>
        <w:ind w:left="0"/>
        <w:jc w:val="both"/>
      </w:pPr>
      <w:r>
        <w:rPr>
          <w:rFonts w:ascii="Times New Roman"/>
          <w:b w:val="false"/>
          <w:i w:val="false"/>
          <w:color w:val="000000"/>
          <w:sz w:val="28"/>
        </w:rPr>
        <w:t xml:space="preserve">
      6-1. Учесть в бюджете сельского округа на 2020 год поступление расходов за счет кредитов из областного бюджета из средств внутренних займов,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4"/>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Восходского сельского округа "О реализации решения Акжарского районного маслихата от 06 января 2020 года №51-12 "Об утверждении бюджета Восходского сельского Акжарского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13 849 тысяч тенге.</w:t>
      </w:r>
    </w:p>
    <w:bookmarkEnd w:id="45"/>
    <w:bookmarkStart w:name="z51" w:id="46"/>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6"/>
    <w:bookmarkStart w:name="z52" w:id="47"/>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Акжарского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06 января 2020 года № 51-12</w:t>
            </w:r>
          </w:p>
        </w:tc>
      </w:tr>
    </w:tbl>
    <w:bookmarkStart w:name="z63" w:id="48"/>
    <w:p>
      <w:pPr>
        <w:spacing w:after="0"/>
        <w:ind w:left="0"/>
        <w:jc w:val="left"/>
      </w:pPr>
      <w:r>
        <w:rPr>
          <w:rFonts w:ascii="Times New Roman"/>
          <w:b/>
          <w:i w:val="false"/>
          <w:color w:val="000000"/>
        </w:rPr>
        <w:t xml:space="preserve"> Бюджет Восходского сельского округа Акжарского района на 2020 год </w:t>
      </w:r>
    </w:p>
    <w:bookmarkEnd w:id="48"/>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08.07.2020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ff0000"/>
          <w:sz w:val="28"/>
        </w:rPr>
        <w:t>№ 64-8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503"/>
        <w:gridCol w:w="1328"/>
        <w:gridCol w:w="5707"/>
        <w:gridCol w:w="278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от 6 января 2020 года № 51-12</w:t>
            </w:r>
          </w:p>
        </w:tc>
      </w:tr>
    </w:tbl>
    <w:bookmarkStart w:name="z58" w:id="49"/>
    <w:p>
      <w:pPr>
        <w:spacing w:after="0"/>
        <w:ind w:left="0"/>
        <w:jc w:val="left"/>
      </w:pPr>
      <w:r>
        <w:rPr>
          <w:rFonts w:ascii="Times New Roman"/>
          <w:b/>
          <w:i w:val="false"/>
          <w:color w:val="000000"/>
        </w:rPr>
        <w:t xml:space="preserve"> Бюджет Восходского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от 6 января 2020 года № 51-12</w:t>
            </w:r>
          </w:p>
        </w:tc>
      </w:tr>
    </w:tbl>
    <w:bookmarkStart w:name="z60" w:id="50"/>
    <w:p>
      <w:pPr>
        <w:spacing w:after="0"/>
        <w:ind w:left="0"/>
        <w:jc w:val="left"/>
      </w:pPr>
      <w:r>
        <w:rPr>
          <w:rFonts w:ascii="Times New Roman"/>
          <w:b/>
          <w:i w:val="false"/>
          <w:color w:val="000000"/>
        </w:rPr>
        <w:t xml:space="preserve"> Бюджет Восходского сельского округа Акжарского района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Акжарского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06 января 2020 года № 51-12</w:t>
            </w:r>
          </w:p>
        </w:tc>
      </w:tr>
    </w:tbl>
    <w:bookmarkStart w:name="z65" w:id="51"/>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 </w:t>
      </w:r>
    </w:p>
    <w:bookmarkEnd w:id="51"/>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Акжарского районного маслихата Северо-Казахстанской области от 23.04.2020 </w:t>
      </w:r>
      <w:r>
        <w:rPr>
          <w:rFonts w:ascii="Times New Roman"/>
          <w:b w:val="false"/>
          <w:i w:val="false"/>
          <w:color w:val="ff0000"/>
          <w:sz w:val="28"/>
        </w:rPr>
        <w:t>№ 56-4</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08.07.2020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076"/>
        <w:gridCol w:w="2076"/>
        <w:gridCol w:w="3451"/>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