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237" w14:textId="9918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Новосельского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51-15. Зарегистрировано Департаментом юстиции Северо-Казахстанской области 10 января 2020 года № 5838.</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Новосельского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21576 тысяч тенге:</w:t>
      </w:r>
    </w:p>
    <w:bookmarkEnd w:id="3"/>
    <w:bookmarkStart w:name="z9" w:id="4"/>
    <w:p>
      <w:pPr>
        <w:spacing w:after="0"/>
        <w:ind w:left="0"/>
        <w:jc w:val="both"/>
      </w:pPr>
      <w:r>
        <w:rPr>
          <w:rFonts w:ascii="Times New Roman"/>
          <w:b w:val="false"/>
          <w:i w:val="false"/>
          <w:color w:val="000000"/>
          <w:sz w:val="28"/>
        </w:rPr>
        <w:t>
      налоговые поступления – 525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xml:space="preserve">
      поступления трансфертов –21051 тысяч тенге; </w:t>
      </w:r>
    </w:p>
    <w:bookmarkEnd w:id="7"/>
    <w:bookmarkStart w:name="z13" w:id="8"/>
    <w:p>
      <w:pPr>
        <w:spacing w:after="0"/>
        <w:ind w:left="0"/>
        <w:jc w:val="both"/>
      </w:pPr>
      <w:r>
        <w:rPr>
          <w:rFonts w:ascii="Times New Roman"/>
          <w:b w:val="false"/>
          <w:i w:val="false"/>
          <w:color w:val="000000"/>
          <w:sz w:val="28"/>
        </w:rPr>
        <w:t>
      2) затраты – 21576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19.11.2020 </w:t>
      </w:r>
      <w:r>
        <w:rPr>
          <w:rFonts w:ascii="Times New Roman"/>
          <w:b w:val="false"/>
          <w:i w:val="false"/>
          <w:color w:val="000000"/>
          <w:sz w:val="28"/>
        </w:rPr>
        <w:t>№ 64-11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Новосельского сельского округа Акжарского района "О реализации решения Акжарского районного маслихата "Об утверждении бюджета Новосельского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14 903 тысяч тенге.</w:t>
      </w:r>
    </w:p>
    <w:bookmarkEnd w:id="44"/>
    <w:bookmarkStart w:name="z51" w:id="45"/>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5"/>
    <w:bookmarkStart w:name="z52" w:id="4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от декабря 2019 года №</w:t>
            </w:r>
          </w:p>
        </w:tc>
      </w:tr>
    </w:tbl>
    <w:bookmarkStart w:name="z56" w:id="47"/>
    <w:p>
      <w:pPr>
        <w:spacing w:after="0"/>
        <w:ind w:left="0"/>
        <w:jc w:val="left"/>
      </w:pPr>
      <w:r>
        <w:rPr>
          <w:rFonts w:ascii="Times New Roman"/>
          <w:b/>
          <w:i w:val="false"/>
          <w:color w:val="000000"/>
        </w:rPr>
        <w:t xml:space="preserve"> Бюджет Новосельского сельского округа Акжарского района на 2020 год</w:t>
      </w:r>
    </w:p>
    <w:bookmarkEnd w:id="47"/>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19.11.2020 </w:t>
      </w:r>
      <w:r>
        <w:rPr>
          <w:rFonts w:ascii="Times New Roman"/>
          <w:b w:val="false"/>
          <w:i w:val="false"/>
          <w:color w:val="ff0000"/>
          <w:sz w:val="28"/>
        </w:rPr>
        <w:t>№ 64-11</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Категория</w:t>
            </w:r>
          </w:p>
          <w:bookmarkEnd w:id="48"/>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декабря 2019 года №</w:t>
            </w:r>
          </w:p>
        </w:tc>
      </w:tr>
    </w:tbl>
    <w:bookmarkStart w:name="z58" w:id="49"/>
    <w:p>
      <w:pPr>
        <w:spacing w:after="0"/>
        <w:ind w:left="0"/>
        <w:jc w:val="left"/>
      </w:pPr>
      <w:r>
        <w:rPr>
          <w:rFonts w:ascii="Times New Roman"/>
          <w:b/>
          <w:i w:val="false"/>
          <w:color w:val="000000"/>
        </w:rPr>
        <w:t xml:space="preserve"> Бюджет Новосельского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174"/>
        <w:gridCol w:w="291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декабря 2019 года №</w:t>
            </w:r>
          </w:p>
        </w:tc>
      </w:tr>
    </w:tbl>
    <w:bookmarkStart w:name="z60" w:id="50"/>
    <w:p>
      <w:pPr>
        <w:spacing w:after="0"/>
        <w:ind w:left="0"/>
        <w:jc w:val="left"/>
      </w:pPr>
      <w:r>
        <w:rPr>
          <w:rFonts w:ascii="Times New Roman"/>
          <w:b/>
          <w:i w:val="false"/>
          <w:color w:val="000000"/>
        </w:rPr>
        <w:t xml:space="preserve"> Бюджет Новосельского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174"/>
        <w:gridCol w:w="2910"/>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