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2914" w14:textId="7092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Акжаркынского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51-19. Зарегистрировано Департаментом юстиции Северо-Казахстанской области 10 января 2020 года № 5837.</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бюджет Акжаркынского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51 804,9 тысяч тенге:</w:t>
      </w:r>
    </w:p>
    <w:bookmarkEnd w:id="3"/>
    <w:bookmarkStart w:name="z9" w:id="4"/>
    <w:p>
      <w:pPr>
        <w:spacing w:after="0"/>
        <w:ind w:left="0"/>
        <w:jc w:val="both"/>
      </w:pPr>
      <w:r>
        <w:rPr>
          <w:rFonts w:ascii="Times New Roman"/>
          <w:b w:val="false"/>
          <w:i w:val="false"/>
          <w:color w:val="000000"/>
          <w:sz w:val="28"/>
        </w:rPr>
        <w:t>
      налоговые поступления – 3 170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–48 634,9 тысяч тенге;</w:t>
      </w:r>
    </w:p>
    <w:bookmarkEnd w:id="7"/>
    <w:bookmarkStart w:name="z13" w:id="8"/>
    <w:p>
      <w:pPr>
        <w:spacing w:after="0"/>
        <w:ind w:left="0"/>
        <w:jc w:val="both"/>
      </w:pPr>
      <w:r>
        <w:rPr>
          <w:rFonts w:ascii="Times New Roman"/>
          <w:b w:val="false"/>
          <w:i w:val="false"/>
          <w:color w:val="000000"/>
          <w:sz w:val="28"/>
        </w:rPr>
        <w:t>
      2) затраты – 84 603,1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-32 798,2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32 798,2 тысяч тенге:</w:t>
      </w:r>
    </w:p>
    <w:bookmarkEnd w:id="16"/>
    <w:bookmarkStart w:name="z22" w:id="17"/>
    <w:p>
      <w:pPr>
        <w:spacing w:after="0"/>
        <w:ind w:left="0"/>
        <w:jc w:val="both"/>
      </w:pPr>
      <w:r>
        <w:rPr>
          <w:rFonts w:ascii="Times New Roman"/>
          <w:b w:val="false"/>
          <w:i w:val="false"/>
          <w:color w:val="000000"/>
          <w:sz w:val="28"/>
        </w:rPr>
        <w:t>
      поступление займов – 32 798,2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 0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23.04.2020 </w:t>
      </w:r>
      <w:r>
        <w:rPr>
          <w:rFonts w:ascii="Times New Roman"/>
          <w:b w:val="false"/>
          <w:i w:val="false"/>
          <w:color w:val="000000"/>
          <w:sz w:val="28"/>
        </w:rPr>
        <w:t>№ 56-3</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000000"/>
          <w:sz w:val="28"/>
        </w:rPr>
        <w:t>№ 64-7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Акжаркынского сельского округа Акжарского района "О реализации решения Акжарского районного маслихата "Об утверждении бюджета Акжаркынского сельского округа Акжарского района на 202-2022 годы". </w:t>
      </w:r>
    </w:p>
    <w:bookmarkEnd w:id="43"/>
    <w:bookmarkStart w:name="z61" w:id="44"/>
    <w:p>
      <w:pPr>
        <w:spacing w:after="0"/>
        <w:ind w:left="0"/>
        <w:jc w:val="both"/>
      </w:pPr>
      <w:r>
        <w:rPr>
          <w:rFonts w:ascii="Times New Roman"/>
          <w:b w:val="false"/>
          <w:i w:val="false"/>
          <w:color w:val="000000"/>
          <w:sz w:val="28"/>
        </w:rPr>
        <w:t>
      6-1. Учесть, в бюджете сельского округа на 2020 год поступление целевых трансфертов из областного бюджета.</w:t>
      </w:r>
    </w:p>
    <w:bookmarkEnd w:id="44"/>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Акжаркынского сельского округа Акжарского района "О реализации решения Акжарского районного маслихата "Об утверждении бюджета Акжаркынского сельского округа Акжарского района на 2020-2022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6-2. Учесть, в бюджете сельского округа на 2020 год поступление целевых трансфертов из районного бюджета.</w:t>
      </w:r>
    </w:p>
    <w:bookmarkEnd w:id="4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Акжаркынского сельского округа Акжарского района "О реализации решения Акжарского районного маслихата "Об утверждении бюджета Акжаркынского сельского округа Акжарского района на 2020-2022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xml:space="preserve">
      6-3. Учесть в бюджете сельского округа на 2020 год поступление расходов за счет кредитов из областного бюджета из средств внутренних займов,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6"/>
    <w:p>
      <w:pPr>
        <w:spacing w:after="0"/>
        <w:ind w:left="0"/>
        <w:jc w:val="both"/>
      </w:pPr>
      <w:r>
        <w:rPr>
          <w:rFonts w:ascii="Times New Roman"/>
          <w:b w:val="false"/>
          <w:i w:val="false"/>
          <w:color w:val="000000"/>
          <w:sz w:val="28"/>
        </w:rPr>
        <w:t xml:space="preserve">
      Распределение сумм бюджетных кредитов за счет кредитов из областного бюджета из средств внутренних займов определяется решением акима Акжаркынского сельского округа "О реализации решения Акжарского районного маслихата от 06 января 2020 года №51-19 "Об утверждении бюджета Акжаркынского сельского Акжарского района на 2020-2022 годы".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6-3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7. Учесть, что в бюджете селького округа на 2020 год предусмотрен объем субвенции, передаваемой из районного бюджета в бюджет округа 22 006 тысяч тенге.</w:t>
      </w:r>
    </w:p>
    <w:bookmarkEnd w:id="47"/>
    <w:bookmarkStart w:name="z51" w:id="48"/>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8"/>
    <w:bookmarkStart w:name="z52" w:id="49"/>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51-19</w:t>
            </w:r>
          </w:p>
        </w:tc>
      </w:tr>
    </w:tbl>
    <w:bookmarkStart w:name="z65" w:id="50"/>
    <w:p>
      <w:pPr>
        <w:spacing w:after="0"/>
        <w:ind w:left="0"/>
        <w:jc w:val="left"/>
      </w:pPr>
      <w:r>
        <w:rPr>
          <w:rFonts w:ascii="Times New Roman"/>
          <w:b/>
          <w:i w:val="false"/>
          <w:color w:val="000000"/>
        </w:rPr>
        <w:t xml:space="preserve"> Бюджет Акжаркынского сельского округа Акжарского района на 2020 год </w:t>
      </w:r>
    </w:p>
    <w:bookmarkEnd w:id="50"/>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23.04.2020 </w:t>
      </w:r>
      <w:r>
        <w:rPr>
          <w:rFonts w:ascii="Times New Roman"/>
          <w:b w:val="false"/>
          <w:i w:val="false"/>
          <w:color w:val="ff0000"/>
          <w:sz w:val="28"/>
        </w:rPr>
        <w:t>№ 56-3</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ff0000"/>
          <w:sz w:val="28"/>
        </w:rPr>
        <w:t>№ 64-7</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482"/>
        <w:gridCol w:w="1482"/>
        <w:gridCol w:w="5627"/>
        <w:gridCol w:w="274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51804,9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районного (города областного значения) бюджета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учреждении и организации</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населеных пунктах</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телекоммуникации</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декабря 2019 года №</w:t>
            </w:r>
          </w:p>
        </w:tc>
      </w:tr>
    </w:tbl>
    <w:bookmarkStart w:name="z58" w:id="51"/>
    <w:p>
      <w:pPr>
        <w:spacing w:after="0"/>
        <w:ind w:left="0"/>
        <w:jc w:val="left"/>
      </w:pPr>
      <w:r>
        <w:rPr>
          <w:rFonts w:ascii="Times New Roman"/>
          <w:b/>
          <w:i w:val="false"/>
          <w:color w:val="000000"/>
        </w:rPr>
        <w:t xml:space="preserve"> Бюджет Акжаркынского сельского округа Акжарского района на 2021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4174"/>
        <w:gridCol w:w="2910"/>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декабря 2019 года №</w:t>
            </w:r>
          </w:p>
        </w:tc>
      </w:tr>
    </w:tbl>
    <w:bookmarkStart w:name="z60" w:id="52"/>
    <w:p>
      <w:pPr>
        <w:spacing w:after="0"/>
        <w:ind w:left="0"/>
        <w:jc w:val="left"/>
      </w:pPr>
      <w:r>
        <w:rPr>
          <w:rFonts w:ascii="Times New Roman"/>
          <w:b/>
          <w:i w:val="false"/>
          <w:color w:val="000000"/>
        </w:rPr>
        <w:t xml:space="preserve"> Бюджет Акжаркынского сельского округа Акжарского района на 2022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4174"/>
        <w:gridCol w:w="2910"/>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Акжарского </w:t>
            </w:r>
            <w:r>
              <w:rPr>
                <w:rFonts w:ascii="Times New Roman"/>
                <w:b w:val="false"/>
                <w:i w:val="false"/>
                <w:color w:val="000000"/>
                <w:sz w:val="20"/>
              </w:rPr>
              <w:t xml:space="preserve">районного маслихата </w:t>
            </w:r>
            <w:r>
              <w:rPr>
                <w:rFonts w:ascii="Times New Roman"/>
                <w:b w:val="false"/>
                <w:i w:val="false"/>
                <w:color w:val="000000"/>
                <w:sz w:val="20"/>
              </w:rPr>
              <w:t>от 06 января 2020 года № 51-19</w:t>
            </w:r>
          </w:p>
        </w:tc>
      </w:tr>
    </w:tbl>
    <w:bookmarkStart w:name="z67" w:id="53"/>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 </w:t>
      </w:r>
    </w:p>
    <w:bookmarkEnd w:id="53"/>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Акжарского районного маслихата Северо-Казахстанской области от 23.04.2020 </w:t>
      </w:r>
      <w:r>
        <w:rPr>
          <w:rFonts w:ascii="Times New Roman"/>
          <w:b w:val="false"/>
          <w:i w:val="false"/>
          <w:color w:val="ff0000"/>
          <w:sz w:val="28"/>
        </w:rPr>
        <w:t>№ 56-3</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789"/>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