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2a03" w14:textId="3d22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Айсаринского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51-10. Зарегистрировано Департаментом юстиции Северо-Казахстанской области 9 января 2020 года № 5813.</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бюджет Айсаринского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 15 449 тысяч тенге:</w:t>
      </w:r>
    </w:p>
    <w:bookmarkEnd w:id="3"/>
    <w:bookmarkStart w:name="z9" w:id="4"/>
    <w:p>
      <w:pPr>
        <w:spacing w:after="0"/>
        <w:ind w:left="0"/>
        <w:jc w:val="both"/>
      </w:pPr>
      <w:r>
        <w:rPr>
          <w:rFonts w:ascii="Times New Roman"/>
          <w:b w:val="false"/>
          <w:i w:val="false"/>
          <w:color w:val="000000"/>
          <w:sz w:val="28"/>
        </w:rPr>
        <w:t>
      налоговые поступления – 436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–15 013 тысяч тенге;</w:t>
      </w:r>
    </w:p>
    <w:bookmarkEnd w:id="7"/>
    <w:bookmarkStart w:name="z13" w:id="8"/>
    <w:p>
      <w:pPr>
        <w:spacing w:after="0"/>
        <w:ind w:left="0"/>
        <w:jc w:val="both"/>
      </w:pPr>
      <w:r>
        <w:rPr>
          <w:rFonts w:ascii="Times New Roman"/>
          <w:b w:val="false"/>
          <w:i w:val="false"/>
          <w:color w:val="000000"/>
          <w:sz w:val="28"/>
        </w:rPr>
        <w:t>
      2) затраты – 15 449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2" w:id="17"/>
    <w:p>
      <w:pPr>
        <w:spacing w:after="0"/>
        <w:ind w:left="0"/>
        <w:jc w:val="both"/>
      </w:pPr>
      <w:r>
        <w:rPr>
          <w:rFonts w:ascii="Times New Roman"/>
          <w:b w:val="false"/>
          <w:i w:val="false"/>
          <w:color w:val="000000"/>
          <w:sz w:val="28"/>
        </w:rPr>
        <w:t>
      поступление займов – 0 тысяч тенге;</w:t>
      </w:r>
    </w:p>
    <w:bookmarkEnd w:id="17"/>
    <w:p>
      <w:pPr>
        <w:spacing w:after="0"/>
        <w:ind w:left="0"/>
        <w:jc w:val="both"/>
      </w:pPr>
      <w:r>
        <w:rPr>
          <w:rFonts w:ascii="Times New Roman"/>
          <w:b w:val="false"/>
          <w:i w:val="false"/>
          <w:color w:val="000000"/>
          <w:sz w:val="28"/>
        </w:rPr>
        <w:t>
      погашение займов – 0 тысяч тенге;</w:t>
      </w:r>
    </w:p>
    <w:p>
      <w:pPr>
        <w:spacing w:after="0"/>
        <w:ind w:left="0"/>
        <w:jc w:val="both"/>
      </w:pPr>
      <w:r>
        <w:rPr>
          <w:rFonts w:ascii="Times New Roman"/>
          <w:b w:val="false"/>
          <w:i w:val="false"/>
          <w:color w:val="000000"/>
          <w:sz w:val="28"/>
        </w:rPr>
        <w:t>
      используемые остатки бюджетных средств – 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19.11.2020 </w:t>
      </w:r>
      <w:r>
        <w:rPr>
          <w:rFonts w:ascii="Times New Roman"/>
          <w:b w:val="false"/>
          <w:i w:val="false"/>
          <w:color w:val="000000"/>
          <w:sz w:val="28"/>
        </w:rPr>
        <w:t>№ 64-6</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18"/>
    <w:bookmarkStart w:name="z25" w:id="19"/>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19"/>
    <w:bookmarkStart w:name="z26" w:id="20"/>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0"/>
    <w:bookmarkStart w:name="z27" w:id="21"/>
    <w:p>
      <w:pPr>
        <w:spacing w:after="0"/>
        <w:ind w:left="0"/>
        <w:jc w:val="both"/>
      </w:pPr>
      <w:r>
        <w:rPr>
          <w:rFonts w:ascii="Times New Roman"/>
          <w:b w:val="false"/>
          <w:i w:val="false"/>
          <w:color w:val="000000"/>
          <w:sz w:val="28"/>
        </w:rPr>
        <w:t>
      место жительства – для остальных физических лиц;</w:t>
      </w:r>
    </w:p>
    <w:bookmarkEnd w:id="21"/>
    <w:bookmarkStart w:name="z28" w:id="22"/>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2"/>
    <w:bookmarkStart w:name="z29" w:id="23"/>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3"/>
    <w:bookmarkStart w:name="z30" w:id="24"/>
    <w:p>
      <w:pPr>
        <w:spacing w:after="0"/>
        <w:ind w:left="0"/>
        <w:jc w:val="both"/>
      </w:pPr>
      <w:r>
        <w:rPr>
          <w:rFonts w:ascii="Times New Roman"/>
          <w:b w:val="false"/>
          <w:i w:val="false"/>
          <w:color w:val="000000"/>
          <w:sz w:val="28"/>
        </w:rPr>
        <w:t>
      4) налог на транспортные средства:</w:t>
      </w:r>
    </w:p>
    <w:bookmarkEnd w:id="24"/>
    <w:bookmarkStart w:name="z31" w:id="25"/>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5"/>
    <w:bookmarkStart w:name="z32" w:id="26"/>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6"/>
    <w:bookmarkStart w:name="z33" w:id="27"/>
    <w:p>
      <w:pPr>
        <w:spacing w:after="0"/>
        <w:ind w:left="0"/>
        <w:jc w:val="both"/>
      </w:pPr>
      <w:r>
        <w:rPr>
          <w:rFonts w:ascii="Times New Roman"/>
          <w:b w:val="false"/>
          <w:i w:val="false"/>
          <w:color w:val="000000"/>
          <w:sz w:val="28"/>
        </w:rPr>
        <w:t>
      5) плата за размещение наружной (визуальной) рекламы:</w:t>
      </w:r>
    </w:p>
    <w:bookmarkEnd w:id="27"/>
    <w:bookmarkStart w:name="z34" w:id="28"/>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28"/>
    <w:bookmarkStart w:name="z35" w:id="29"/>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29"/>
    <w:bookmarkStart w:name="z36" w:id="30"/>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0"/>
    <w:bookmarkStart w:name="z37" w:id="31"/>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1"/>
    <w:bookmarkStart w:name="z38" w:id="32"/>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2"/>
    <w:bookmarkStart w:name="z39" w:id="33"/>
    <w:p>
      <w:pPr>
        <w:spacing w:after="0"/>
        <w:ind w:left="0"/>
        <w:jc w:val="both"/>
      </w:pPr>
      <w:r>
        <w:rPr>
          <w:rFonts w:ascii="Times New Roman"/>
          <w:b w:val="false"/>
          <w:i w:val="false"/>
          <w:color w:val="000000"/>
          <w:sz w:val="28"/>
        </w:rPr>
        <w:t>
      2) добровольные сборы физических и юридических лиц;</w:t>
      </w:r>
    </w:p>
    <w:bookmarkEnd w:id="33"/>
    <w:bookmarkStart w:name="z40" w:id="34"/>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4"/>
    <w:bookmarkStart w:name="z41" w:id="35"/>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5"/>
    <w:bookmarkStart w:name="z42" w:id="36"/>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3" w:id="37"/>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7"/>
    <w:bookmarkStart w:name="z44" w:id="38"/>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5" w:id="39"/>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39"/>
    <w:bookmarkStart w:name="z46" w:id="40"/>
    <w:p>
      <w:pPr>
        <w:spacing w:after="0"/>
        <w:ind w:left="0"/>
        <w:jc w:val="both"/>
      </w:pPr>
      <w:r>
        <w:rPr>
          <w:rFonts w:ascii="Times New Roman"/>
          <w:b w:val="false"/>
          <w:i w:val="false"/>
          <w:color w:val="000000"/>
          <w:sz w:val="28"/>
        </w:rPr>
        <w:t>
      4.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бюджета.</w:t>
      </w:r>
    </w:p>
    <w:bookmarkEnd w:id="41"/>
    <w:bookmarkStart w:name="z48" w:id="42"/>
    <w:p>
      <w:pPr>
        <w:spacing w:after="0"/>
        <w:ind w:left="0"/>
        <w:jc w:val="both"/>
      </w:pPr>
      <w:r>
        <w:rPr>
          <w:rFonts w:ascii="Times New Roman"/>
          <w:b w:val="false"/>
          <w:i w:val="false"/>
          <w:color w:val="000000"/>
          <w:sz w:val="28"/>
        </w:rPr>
        <w:t>
      6. Учесть в бюджете сельского округа на 2020 год поступление целевых трансфертов из республиканского бюджета.</w:t>
      </w:r>
    </w:p>
    <w:bookmarkEnd w:id="42"/>
    <w:bookmarkStart w:name="z49" w:id="43"/>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Айсаринского сельского округа Акжарского района "О реализации решения Акжарского районного маслихата "Об утверждении бюджета Айсаринского сельского округа Акжарского района на 2020-2022 годы"</w:t>
      </w:r>
    </w:p>
    <w:bookmarkEnd w:id="43"/>
    <w:bookmarkStart w:name="z50" w:id="44"/>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14 155 тысяч тенге</w:t>
      </w:r>
    </w:p>
    <w:bookmarkEnd w:id="44"/>
    <w:bookmarkStart w:name="z51" w:id="45"/>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5"/>
    <w:bookmarkStart w:name="z52" w:id="4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от 6 января 2020 года № 51-10</w:t>
            </w:r>
          </w:p>
        </w:tc>
      </w:tr>
    </w:tbl>
    <w:bookmarkStart w:name="z56" w:id="47"/>
    <w:p>
      <w:pPr>
        <w:spacing w:after="0"/>
        <w:ind w:left="0"/>
        <w:jc w:val="left"/>
      </w:pPr>
      <w:r>
        <w:rPr>
          <w:rFonts w:ascii="Times New Roman"/>
          <w:b/>
          <w:i w:val="false"/>
          <w:color w:val="000000"/>
        </w:rPr>
        <w:t xml:space="preserve"> Бюджет Айсаринского сельского округа Акжарского района на 2020 год</w:t>
      </w:r>
    </w:p>
    <w:bookmarkEnd w:id="47"/>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19.11.2020 </w:t>
      </w:r>
      <w:r>
        <w:rPr>
          <w:rFonts w:ascii="Times New Roman"/>
          <w:b w:val="false"/>
          <w:i w:val="false"/>
          <w:color w:val="ff0000"/>
          <w:sz w:val="28"/>
        </w:rPr>
        <w:t>№ 64-6</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933"/>
        <w:gridCol w:w="3450"/>
      </w:tblGrid>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Категория</w:t>
            </w:r>
          </w:p>
          <w:bookmarkEnd w:id="48"/>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10246,6</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учреждении и организации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Благоустройства и озеленение населенных пунктов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от продажи финансовых активов государства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 бюджета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6 января 2020 года № 51-10</w:t>
            </w:r>
          </w:p>
        </w:tc>
      </w:tr>
    </w:tbl>
    <w:bookmarkStart w:name="z59" w:id="49"/>
    <w:p>
      <w:pPr>
        <w:spacing w:after="0"/>
        <w:ind w:left="0"/>
        <w:jc w:val="left"/>
      </w:pPr>
      <w:r>
        <w:rPr>
          <w:rFonts w:ascii="Times New Roman"/>
          <w:b/>
          <w:i w:val="false"/>
          <w:color w:val="000000"/>
        </w:rPr>
        <w:t xml:space="preserve"> Бюджет Айсаринского сельского округа Акжарского района на 2021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6174"/>
        <w:gridCol w:w="2312"/>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5)Дефицит (Профицит) бюджета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6)Финансирование дефицита (использование профицита ) бюджета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6 января 2020 года № 51-10</w:t>
            </w:r>
          </w:p>
        </w:tc>
      </w:tr>
    </w:tbl>
    <w:bookmarkStart w:name="z61" w:id="50"/>
    <w:p>
      <w:pPr>
        <w:spacing w:after="0"/>
        <w:ind w:left="0"/>
        <w:jc w:val="left"/>
      </w:pPr>
      <w:r>
        <w:rPr>
          <w:rFonts w:ascii="Times New Roman"/>
          <w:b/>
          <w:i w:val="false"/>
          <w:color w:val="000000"/>
        </w:rPr>
        <w:t xml:space="preserve"> Бюджет Айсаринского сельского округа Акжарского района на 2022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394"/>
        <w:gridCol w:w="1394"/>
        <w:gridCol w:w="6174"/>
        <w:gridCol w:w="2312"/>
      </w:tblGrid>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бюджета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