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3255" w14:textId="2c03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24 февраля 2020 года № 6-39-2. Зарегистрировано Департаментом юстиции Северо-Казахстанской области 3 марта 2020 года № 6063. Утратило силу решением Айыртауского районного маслихата Северо-Казахстанской области от 29 марта 2024 года № 8-13-1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 Правилах оказания малообеспеченным семьям (гражданам) жилищной помощи на содержание жилья и оплату коммунальных услуг" от 25 июля 2012 года № 5-6-3 (опубликовано 6 сентября 2012 года газетах "Айыртау таңы" и "Айыртауские зори", зарегистрировано в Реестре государственной регистрации нормативных правовых актов № 13-3-161)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Айыртауского района Северо-Казахстанской области РЕШИЛ:";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 на содержание жилья и оплату коммунальных услуг, утвержденным указанным решением: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 Размер и порядок оказания жилищной помощи определяется местным представительным органом района";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За норму площади жилья, обеспечиваемую компенсационными мерами принимается не менее пятнадцати квадратных метров и не более восемнадцати квадратных метров полезной площади на человека, но не менее однокомнатной квартиры или комнаты в общежитии;";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Семья (гражданин) (либо его представитель по нотариально заверенной доверенности) вправе обратиться в Государственную корпорацию и/или на веб портал "электронного правительства" за назначением жилищной помощи один раз в квартал. При приеме документов через Государственную корпорацию услугополучателю выдается расписка о приеме соответствующих документов.";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В случае представления неполного пакета документов, работник Государственной корпорации выдает расписку об отказе в приеме документов.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 случае обращения через веб-портал "электронного правительства"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Совокупный доход семьи (гражданина), претендующей на получение жилищной помощи исчисляется уполномоченным органом по назначению и выплате жилищной помощи за квартал предшествовавший кварталу обращения за назначением жилищной помощи.".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XXXIX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