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bc41" w14:textId="931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35-12. Зарегистрировано Департаментом юстиции Северо-Казахстанской области 9 января 2020 года № 5820.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57667,7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521,1тысяч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42472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1004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