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ce1c" w14:textId="44cc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11 апреля 2017 года № 13/21 "Об утверждении Правил благоустройства территорий городов и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24 июня 2020 года № 44/4. Зарегистрировано Департаментом юстиции Северо-Казахстанской области 1 июля 2020 года № 6413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благоустройства территорий городов и населенных пунктов Северо-Казахстанской области" от 11 апреля 2017 года № 13/21 (опубликовано 17 мая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4177)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Северо-Казахстанской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"1-1) места общего пользования – это территории, объекты, которые доступны или открыты для населения;";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"29.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правил, утвержденных приказом Министра национальной экономики Республики Казахстан от 3 марта 2015 года № 183 "Об утверждении Санитарных правил "Санитарно-эпидемиологические требования к объектам коммунального назначения"" (зарегистрировано в Реестре государственной регистрации нормативных правовых актов под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правил, утвержденных приказом Министра здравоохранения Республики Казахстан от 23 апреля 2018 года № 187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(зарегистрировано в Реестре государственной регистрации нормативных правовых актов под № 17242).";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"40.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