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16de" w14:textId="5fc1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марта 2020 года № 55. Зарегистрировано Департаментом юстиции Северо-Казахстанской области 13 марта 2020 года № 6086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28 мая 2018 года № 149 (опубликовано 28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4763);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11 ноября 2019 года № 291 (опубликовано 21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