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e157" w14:textId="d88e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января 2020 года № 6. Зарегистрировано Департаментом юстиции Северо-Казахстанской области 17 января 2020 года № 5982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с пометкой "для служебного пользования" размещаются в Эталонном банке в виде реквизитов.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