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58cb" w14:textId="cd35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21 апреля 2020 года № 2/125 "Об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декабря 2020 года № 4/621. Зарегистрировано Департаментом юстиции города Алматы 29 декабря 2020 года № 1676.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7-1) пункта 3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апреля 2020 года № 2/125 "Об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 на 2020 год" (зарегистрировано в Реестре государственной регистрации нормативных правовых актов за № 1618, опубликовано в Эталонном контрольном банке нормативных правовых актов Республики Казахстан в электронном виде 28 апреля 2020 года)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указанного постановления: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138 872 220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"Нурбеков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24 239 250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К.Н"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"Бексұлтан 7"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18 285 750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"KUBIKIDS"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"Бигайша"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 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"Аян-Ай"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120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"Төре-Зере"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"Акимбекова"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126-1, 126-2, 126-3, 126-4, 126-5, 126-6, 126-7, 126-8, 126-9, 126-10, 126-11, 126-12, 126-13, 126-14, 126-15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"Arsen-Ai"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"Кенжегали и 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BAL-bala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 и 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"Частное учреждение BoBo"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"Мәржол"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"Энтузиаст"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"SAMRUK COMPANY"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"Еркеназ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"Буген"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"Образовательный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"Нурислам"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"Aykorkem"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105 439 680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151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188"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 Education company"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50" 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225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"ДиДи2016"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261, 262 и 263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"ЕРКАРЖАН"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"Stupenki kz"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"BalaPanda KZ"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264-1, 264-2, 264-3, 264-4, 264-5, 264-6, 264-7, 264-8, 264-9, 264-10, 264-11, 264-12, 264-13, 264-14, 264-15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"Dara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"Dameli MK"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"Jy'ldyz-Ai"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детства 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"Талант"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"Тимас компани"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"Ару-Ай 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"Unicus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БЕРЕКЕ-2020"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"Mama house"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"Асем-гул"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"Karshal"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Балдаурен"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282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91"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98 768 424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292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191"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"Хан-Султан 3"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321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104"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112 243 680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344 и 345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"Султанкурган" имени Кузиева Пирмухамеда ажи"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"Сабила Бэйби"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366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156"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83 459 424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408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"Академия-О"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412 и 413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109"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2 298 870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Предшкольные группы неполного дня пребывания при государственном коммунальном казенном предприятии "Ясли-сад № 156"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414-1, 414-2, 414-3, 414-4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"ErnarRai"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"Лия Сахан"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сад" Aqbesik"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"Умняшка"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32"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434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187"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447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балалар"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17 265 150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459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"Зерде"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470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"АМИНА2018"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473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"ABC Education"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475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"Вдохновение"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477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"КҮН ШУАҚ"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479, 480 и 481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 Ж.С."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City"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"Родничок 6"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482 и 483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484-1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487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№ 184" Управления образования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117 346 680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514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546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"ABA Progress"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552, 553, 554, 555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Бобеги" и 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"Жан-уя kids"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"АЙЛЫ АМИРЛАН"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"Iskakov Trade"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2 876 973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