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f48a" w14:textId="630f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марта 2020 года № 1/61. Зарегистрировано Департаментом юстиции города Алматы 11 марта 2020 года № 1611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города Алматы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ноября 2015 года № 4/611 "Об утверждении норм потребления коммунальных услуг по теплоснабжению, горячему водоснабжению и электроснабжению для потребителей города Алматы, не имеющих приборов учета" (зарегистрированное в Реестре государственной регистрации нормативных правовых актов за № 1230, опубликованное 3 декабря 2015 года в газетах "Алматы ақшамы" и "Вечерний Алматы"):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июня 2016 года № 2/253 "Об утверждении норм потребления товарного и сжиженного нефтяного газа по городу Алматы" (зарегистрированное в Реестре государственной регистрации нормативных правовых актов за № 1297, опубликованное 8 июля 2016 года в газетах "Алматы ақшамы" и "Вечерний Алматы"):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6-2) пункта 5 статьи 7 Закона Республики Казахстан от 9 января 2012 года "О газе и газоснабжении",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нормах потребления товарного газа по городу Алматы: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5644"/>
        <w:gridCol w:w="2693"/>
        <w:gridCol w:w="2334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Индивидуальное (поквартирное) отопление жилых помещений: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первая группа отопительных систем – отопительные печи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вторая группа отопительных систем – отопительные аппараты и котлы различных типов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 метров на квадратный метр в месяц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нормах потребления сжиженного нефтяного газа по городу Алматы: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4,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3497"/>
        <w:gridCol w:w="3219"/>
        <w:gridCol w:w="3637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Индивидуальное (поквартирное) отопление жилых помещений 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на один квадратный метр в месяц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энергоэффективности и инфраструктурного развития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Кожагапанова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4/611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теплоснабжению для потребителей</w:t>
      </w:r>
      <w:r>
        <w:br/>
      </w:r>
      <w:r>
        <w:rPr>
          <w:rFonts w:ascii="Times New Roman"/>
          <w:b/>
          <w:i w:val="false"/>
          <w:color w:val="000000"/>
        </w:rPr>
        <w:t>города Алматы, не имеющих приборов учҰта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514"/>
        <w:gridCol w:w="1514"/>
        <w:gridCol w:w="1514"/>
        <w:gridCol w:w="1514"/>
        <w:gridCol w:w="1514"/>
        <w:gridCol w:w="1514"/>
        <w:gridCol w:w="1514"/>
        <w:gridCol w:w="1100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измерения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месяцы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за отопительный период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 потребления тепловой энергии на отопление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январь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февраль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март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апрель*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октябрь*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ноябрь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декабрь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0,02381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нормы расхода тепловой энергии на отопление за апрель и октябрь корректируется на фактические часы работы систем отопления и фактическую среднюю температуру наружного воздуха за данный период времени.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