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b21" w14:textId="666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Щербактинского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11 декабря 2020 года № 280/83. Зарегистрировано Департаментом юстиции Павлодарской области 23 декабря 2020 года № 7106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Щербактинского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Щербактинского районного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3776, опубликованное 1 мая 2014 года в районных газетах "Трибуна", "Маралды").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4 ноября 2014 года № 163/50 "О внесении изменения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4195, опубликованное 4 декабря 2014 года в районных газетах "Трибуна", "Маралды").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февраля 2015 года № 195/55 "О внесении изменений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4382, опубликованное 27 марта 2015 года в районных газетах "Трибуна", "Маралды").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14 декабря 2016 года № 39/14 "О внесении изменения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5347, опубликованное 26 января 2017 года в районных газетах "Трибуна", "Маралды").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24 мая 2019 года № 194/57 "О внесении изменений в решение Щербактинского районного маслихата от 28 апреля 2014 года № 130/44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6404, опубликованное 18 июня 2019 года в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