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0b8f" w14:textId="c7f0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23 декабря 2019 года № 224/67 "О Щербактинском районном бюджете на 2020 –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10 ноября 2020 года № 270/82. Зарегистрировано Департаментом юстиции Павлодарской области 13 ноября 2020 года № 7022.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23 декабря 2019 года № 224/67 "О Щербактинском районном бюджете на 2020 – 2022 годы" (зарегистрированное в Реестре государственной регистрации нормативных правовых актов за № 6672, опубликованное 27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Щербактинский районный бюджет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8692401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8044339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8872797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65362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99414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- 245758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245758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текущие трансферты на 2020 год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140784 тысяч тенге – на расходы текущего и капитального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20059 тысяч тенге –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50328 тысяч тенге –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25494 тысяч тенге – на обеспечение водоснабжением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358185 тысяч тенге – на проведение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тысяч тенге – на установление доплат к должностному окладу за особые условия труда управленческому и основному персоналу в организациях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тысяч тенге – на доплату за квалификационную категорию педагогам в государственных организациях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10884 тысяч тенге – на установление оплаты труда педагогов государственных организаций дошкольного образования.";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