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920b" w14:textId="87f9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Щербактинского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16 июля 2020 года № 255/77. Зарегистрировано Департаментом юстиции Павлодарской области 24 июля 2020 года № 6872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4 апреля 2016 года № 5/2 "Об утверждении дополнительного порядка проведения мирных собраний, митингов, шествий, пикетов и демонстраций" (зарегистрированное в Реестре государственной регистрации нормативных правовых актов за № 5056, опубликованное 18 апреля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28 декабря 2017 года № 116/33 "О внесении изменения в решение Щербактинского районного маслихата от 4 апреля 2016 года № 5/2 "Об утверждении дополнительного порядка проведения мирных собраний, митингов, шествий, пикетов и демонстраций" (зарегистрированное в Реестре государственной регистрации нормативных правовых актов за № 5801, опубликованное 19 января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