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596" w14:textId="6519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24 декабря 2019 года № 252/53 "Об Успенском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18 сентября 2020 года № 313/63. Зарегистрировано Департаментом юстиции Павлодарской области 25 сентября 2020 года № 6962.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24 декабря 2019 года № 252/53 "Об Успенском районном бюджете на 2020 - 2022 годы" (зарегистрировано в Реестре государственной регистрации нормативных правовых актов за № 6678,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Успенский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5 905 619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5 466 251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6 026 564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177 208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180 905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38 366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9 155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530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10 871 тысяч тенге – на ремонт объектов, находящихся в коммунальной собственности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53 811 тысяч тенге – на внедрение новой системы оплаты труда государственным служащим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1 515 тысяч тенге – на оплату труда дополнительных единиц внештатных работников.";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предпринимательства, сельского хозяйства и ветеринарии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в области обеспечения занятости и реализации социальных программ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служебного жилища,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дорог, строительства, архитектуры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