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25be" w14:textId="300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29 июля 2019 года № 225/48 "Об утверждении Плана по управлению пастбищами и их использованию по Успенскому району на 2019 - 2020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сентября 2020 года № 315/63. Зарегистрировано Департаментом юстиции Павлодарской области 24 сентября 2020 года № 6958.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29 июля 2019 года № 225/48 "Об утверждении Плана по управлению пастбищами и их использованию по Успенскому району на 2019 - 2020 годы" (зарегистрированное в Реестре государственной регистрации нормативных правовых актов за № 6497, опубликовано 15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Успенскому району на 2019 - 2020 годы утвержденного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"Почвенный покров представлен зоной южных черноземов и сухостепной зоной темно-каштановых почв. Почвы, в основном, залегают в виде комплексов, сочетаний и пятнистостей, содержание гумуса в них невысокое,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сложноцветные, маревые, также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Успенского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