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b0f8" w14:textId="f9fb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Успенского района от 26 мая 2015 года № 123/5 "Об утверждении схем и порядка перевозки в общеобразовательные школы детей, проживающих в отдаленных населенных пунктах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16 января 2020 года № 9/1. Зарегистрировано Департаментом юстиции Павлодарской области 23 января 2020 года № 6716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26 мая 2015 года № 123/5 "Об утверждении схем и порядка перевозки в общеобразовательные школы детей, проживающих в отдаленных населенных пунктах Успенского района" (зарегистрировано в Реестре государственной регистрации нормативных правовых актов за № 4554, опубликовано 10 июля 2015 года в информационно-правовой системе "Әділет")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Успенского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2015 года № 123/5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Лозовскую среднюю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общеобразовательную школу, проживающих в селе Богатырь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1882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3500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