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a707" w14:textId="000a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Майского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9 апреля 2020 года № 7/58. Зарегистрировано Департаментом юстиции Павлодарской области 15 апреля 2020 года № 6797. Утратило силу решением Майского районного маслихата Павлодарской области от 24 декабря 2020 года № 3/65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Майского районного маслихата Павлодарской области от 24.12.2020 № 3/65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Майского района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