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29ca" w14:textId="31d2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районе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18 марта 2020 года № 254/52. Зарегистрировано Департаментом юстиции Павлодарской области 30 марта 2020 года № 6774. Утратило силу решением маслихата района Аққулы Павлодарской области от 24 декабря 2021 года № 54/11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54/11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детей с ограниченными возможностями из числа инвалидов по индивидуальному учебному плану в районе Аққулы ежеквартально в размере 6 (шести)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выплаты возмещения затрат на обучение на дому детей с ограниченными возможностями из числа инвалидов по индивидуальному учебному плану назначается на один год и выплачивается родителям и иным законным представителям детей с ограниченными возможностями, обучающихся на дому с момента признания необходимости обучения ребенка-инвалида на дому на основании заключения психолого-медико-педагогической консультации.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достижении ребенком-инвалидом возраста 18 лет, смерти ребенка-инвалида, снятия инвалидности, перемены места жительства,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июля 2015 года № 2/44 "О возмещении затрат на обучение на дому детей с ограниченными возможностями из числа инвалидов по индивидуальному учебному плану в Лебяжинском районе" (зарегистрированное в Реестре государственной регистрации нормативных правовых актов за № 4642, опубликованное 14 августа 2015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14 июня 2016 года № 18/5 "О внесении изменений в решение районного маслихата от 24 июля 2015 года № 2/44 "О возмещении затрат на обучение на дому детей с ограниченными возможностями из числа инвалидов по индивидуальному учебному плану в Лебяжинском районе" (зарегистрированное в Реестре государственной регистрации нормативных правовых актов за № 5152, опубликованное 08 июля 2016 года в информационно-правовой системе "Әділет").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