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4ab4" w14:textId="5aa4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района Тереңкөл "О признании утратившими силу некоторых постановлений акимата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7 сентября 2020 года № 228/1. Зарегистрировано Департаментом юстиции Павлодарской области 9 сентября 2020 года № 6939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22 июля 2015 года № 192/6 "Об утверждении схем и порядка перевозки в общеобразовательные школы детей, проживающих в отдаленных населенных пунктах Качирского района" (зарегистрированное в Реестре государственной регистрации нормативных правовых актов за № 4645, опубликованное 13 августа 2015 года в газетах "Тереңкөл тынысы", "Заря").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23 октября 2015 года № 264/9 "О внесении изменения в постановление акимата Качирского района от 22 июля 2015 года № 192/6 "Об утверждении схем и порядка перевозки в общеобразовательные школы детей, проживающих в отдаленных населенных пунктах Качирского района" (зарегистрированное в Реестре государственной регистрации нормативных правовых актов за № 4799, опубликованное 26 ноября 2015 года в газетах "Тереңкөл тынысы", "Заря").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Ибраеву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