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82b3" w14:textId="da58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23 декабря 2019 года № 1/52 "О бюджете района Тереңкөл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29 июня 2020 года № 4/58. Зарегистрировано Департаментом юстиции Павлодарской области 10 июля 2020 года № 6854.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23 декабря 2019 года № 1/52 "О бюджете района Тереңкөл на 2020 - 2022 годы" (зарегистрированное в Реестре государственной регистрации нормативных правовых актов за № 6675, опубликованное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Тереңкөл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7 086 308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646 586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6 421 530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8 532 700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118 624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155 084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-1 565 016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1 565 016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района Тереңкөл на 2020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51 954 тысячи тенге – на приобретение школьных автотранспортных средств для подвоза учащихся;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17 793 тысячи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3 235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17 911 тысяч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29 496 тысяч тенге – на проведение среднего ремонта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4 984 тысячи тенге – на проведение мероприятий по благоустройству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107 367 тысяч тенге – на внедрение новой системы оплаты труда государственным служащим местных исполнительных органов по факторно - бальной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340 000 тысяч тенге – на обеспечение занятости за счет развития инфраструктуры и жилищно-коммунального хозяйства в рамках Дорожной карты занятости на 2020 - 2021 годы.";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планово - бюджетную комиссию районного маслихата.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2020 года № 4/58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1/52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Обеспечение.функционирования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