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c8c8" w14:textId="b2ac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24 декабря 2019 года № 408/6 "О Железинском районном бюджете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1 октября 2020 года № 491/6. Зарегистрировано Департаментом юстиции Павлодарской области 8 октября 2020 года № 6977.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24 декабря 2019 года № 408/6 "О Железинском районном бюджете на 2020 - 2022 годы" (зарегистрированное в Реестре государственной регистрации нормативных правовых актов за № 6685, опубликованное 30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Железинский районный бюджет на 2020 - 2022 годы согласно приложениям 1, 2,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8 937 480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797 607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6 486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8 131 315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10 097 976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38 322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58 587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- 1 198 818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1 198 818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социально - экономического развития и бюджета маслихата Железинского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Железинского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Железинского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8 937 480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8 131 315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8 131 314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8 131 314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195 753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