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dd654" w14:textId="7cdd6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Аксуского городского маслихата от 20 мая 2019 года № 314/42 "Об установлении размеров социальной помощи для отдельно взятых категорий получателей к памятным датам и праздничным дням"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27 ноября 2020 года № 470/69. Зарегистрировано Департаментом юстиции Павлодарской области 4 декабря 2020 года № 7068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Аксуский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20 мая 2019 года № 314/42 "Об установлении размеров социальной помощи для отдельно взятых категорий получателей к памятным датам и праздничным дням" (зарегистрированное в Реестре государственной регистрации нормативных правовых актов за № 6383, опубликованное 30 мая 2019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экономики и бюджета.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