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f72" w14:textId="d68d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Аксуского городского маслихата от 27 декабря 2019 года № 383/55 "О бюджете сельских округов города Аксу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6 октября 2020 года № 449/66. Зарегистрировано Департаментом юстиции Павлодарской области 12 октября 2020 года № 6978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27 декабря 2019 года № 383/55 "О бюджете сельских округов города Аксу на 2020 - 2022 годы" (зарегистрированное в Реестре государственной регистрации нормативных правовых актов за № 6694, опубликованное 8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Мамаита Омарова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89354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Кызылжарского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Алгабасского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143437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2944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Евгеньевского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Достыкского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2783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Калкаманского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7906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сельских округов на 2020 год объемы целевых текущих трансфертов, выделенных из вышестоящих бюджетов в сумме 309149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65020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95560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48891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45628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