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158f" w14:textId="10e1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26 октября 2020 года № 2067/7. Зарегистрировано Департаментом юстиции Павлодарской области 28 октября 2020 года № 6997.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городе Павлодаре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Павлодара Гладышеву С.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2067/7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размера родительской платы на 2020 год в городе Павлодаре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 города Павлодара отдела образования города Павлодара, акимата города Павлодара"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6 города Павлодара отдела образования города Павлодара, акимата города Павлодара"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 города Павлодара Образовательно – развивающий центр "ZamanStar"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 с государственным языком обучения"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№ 14 города Павлодара коррекционного типа для детей с нарушениями речи"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15 поселка Ленинский" аппарата акима поселка Ленинский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"Ясли-сад № 17 города Павлодара" отдела образования города Павлодара, акимата города Павлодара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20 села Кенжеколь" аппарата акима Кенжекольского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22 санаторного типа для тубинфицированных детей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"Ясли-сад № 23 города Павлодара" отдела образования города Павлодара, акимата города Павлодара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"Специальный детский сад № 26 города Павлодара для детей с нарушениями речи"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29 города Павлодара – "Образовательно – развивающий центр "Мерей"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"Малая дошкольная образовательная организация ясли-сад № 36 поселка Ленинский" аппарата. акима поселка Ленинский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"Детский-сад № 39 города Павлодара коррекционного типа для детей с нарушениями интеллекта"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"Дошкольная гимназия № 42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47 села Мойылды" аппарата акима села Мойылды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"Санаторный ясли-сад № 48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"Санаторный ясли-сад № 49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"Специальный детский сад № 52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57 города Павлодара-Центр полиязычного воспитания"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82 города Павлодара специализированного типа для детей с нарушением зрения"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96 города Павлодара – Центр гармонического развития "Радуга"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117 села Павлодарское" аппарат акима села Павлодарское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120 – центр этнокультурного воспитания с государственным языком обучения"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"Дошкольная гимназия № 122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126 города Павлодара-детский центр эстетического развития"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"Smart kid"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"Лингва"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"Частный Ясли-сад "СОЛНЫШКО"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"Реабилитационный Центр "САМАЛ"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"Игілік" Детский оздоровительно – развивающий центр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детей "Асем-Ай"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"Инара" Детский развивающий центр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Star KZ"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"Средняя общеобразовательная школа № 1 города Павлодара" (мини-центр)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5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11 модульного типа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13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14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18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19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24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25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26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27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29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30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36 экологической направленности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40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41 города Павлодара с физкультурно-оздоровительной направленностью"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"Жетекшинская средняя общеобразовательная школа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