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6af2" w14:textId="8c26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2019 года № 423/36 "Об областном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20 апреля 2020 года № 463/40. Зарегистрировано Департаментом юстиции Павлодарской области 21 апреля 2020 года № 6803.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2019 года № 423/36 "Об областном бюджете на 2020 - 2022 годы" (зарегистрированное в Реестре государственной регистрации нормативных правовых актов за № 6665, опубликованное 19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242414254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32487565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767539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170061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208989089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247972343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31783494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39716440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7932946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2760821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2761483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-40102404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40102404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распределение общей суммы поступлений от налогов в районные (городов областного значения) бюджеты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Иртышскому, Майскому, Павлодарскому, Тереңкөл, Успенскому, Щербактинскому районам, городам Аксу, Павлодар, Экибастуз – 100 процентов, Железинскому району – 9,9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городам Аксу, Павлодар, Экибастуз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городу Аксу – 100 процентов, городу Павлодару – 50,4 процентов, городу Экибастузу – 82,3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городу Аксу – 100 процентов, городу Павлодару – 50,4 процентов, городу Экибастузу – 82,3 процента.";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2020 год распределение общей суммы поступлений от налогов в областной бюджет из городских бюджетов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из Железинского районного бюджета – 90,1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города Павлодара – 49,6 процентов, города Экибастуза – 17,7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города Павлодара – 49,6 процентов, города Экибастуза – 17,7 процентов.";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2020 год предусмотрены целевые текущие трансферты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2286954 тысячи тенге – на расходы текущего и капитального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287228 тысяч тенге –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2017 - 2021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82945 тысяч тенге – на оказание специальных социальных услуг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557604 тысячи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55120 тысяч тенге – на возмещение стоимости владельцам сельскохозяйственных животных, больных бруцеллезом,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2543470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1397422 тысячи тенге – на проведение капитального, среднего и текущего ремонтов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269882 тысячи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66000 тысяч тенге – на организацию службы с единым номером "109".";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2020 год предусмотрены целевые трансферты на развитие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1612982 тысячи тенге – на развитие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4089847 тысяч тенге – на строительство или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422806 тысяч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3027709 тысяч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1154734 тысячи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703185 тысяч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111857 тысяч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91277 тысяч тенге – на развитие индустриальной инфраструктуры в рамках Государственной программы поддержки и развития бизнеса "Дорожная карта бизнеса - 2025";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94014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159001 тысяча тенге – на развитие инженерной инфраструктуры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100879 тысяч тенге – на развитие социальной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243799 тысяч тенге – на реализацию бюджетных инвестиционных проектов в моногородах.";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Установить на 2020 год объемы целевых текущих трансфертов из республиканского бюджета, передаваемых по областным программам районным (городов областного значения) бюджетам,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1435310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199028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7492028 тысяч тенге – на увеличение оплаты труда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3023710 тысяч тенге – на доплату за квалификационную категорию педагогам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743280 тысяч тенге – на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1752368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1093673 тысячи тенге – на гарантированный социальный пакет, в том числе на обеспечение продуктово-бытовыми наборами в cвязи с чрезвычайным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232249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110476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449151 тысяча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3304580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3683351 тысяча тенге –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2017 - 2021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3195242 тысячи тенге –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2017 - 2021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407655 тысяч тенге – на обеспечение прав и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10412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2388245 тысяч тенге – на реализацию мероприятий по социальной и инженерной инфраструктуре в сельских населенных пунктах в рамках проекта "Ауыл-Ел бесігі;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7333073 тысячи тенге – на компенсацию потерь в связи со снижением налоговой нагрузки для субъектов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5807327 тысяч тенге – на обеспечение занятости за счет развития инфраструктуры и жилищно-коммунального хозяйства в рамках Дорожной карты занятости на 2020 - 2021 годы.";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Установить на 2020 год объемы целевых трансфертов на развитие из республиканского бюджета, передаваемых по областным программам районным (городов областного значения) бюджетам,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838276 тысяч тенге – на развитие социальной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10907719 тысяч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6709811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2946133 тысячи тенге – на строительство или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3035112 тысяч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1105000 тысяч тенге – на развитие инженерной инфраструктуры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2095429 тысяч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376475 тысяч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4178466 тысяч тенге – на обеспечение занятости за счет развития инфраструктуры и жилищно-коммунального хозяйства в рамках Дорожной карты занятости на 2020 - 2021 годы.";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2020 год кредитование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11000000 тысяч тенге – на проектирование или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290576 тысяч тенге – на проведение капитального ремонта общего имущества объектов кондоминиумов;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1320198 тысяч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24517963 тысяч тенге – для финансирования мер в рамках Дорожной карты занятости на 2020 - 2021 годы.";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на 2020 год резерв местного исполнительного органа области в сумме 2168658 тысяч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Прокопьев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2020 года № 463/40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423/36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242 414 254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208 989 089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161 785 542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161 785 542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-40 102 404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