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711e" w14:textId="16e7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октября 2020 года № 469. Зарегистрировано Департаментом юстиции Костанайской области 15 октября 2020 года № 9493.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района" от 10 марта 2020 года № 416 (опубликовано 19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