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8fd0" w14:textId="c448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2020 - 2021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6 марта 2020 года № 39. Зарегистрировано Департаментом юстиции Костанайской области 18 марта 2020 года № 9033.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Узункольского района "Об утверждении схемы пастбищеоборотов на основании геоботанического обследования пастбищ на 2019 - 2020 годы" от 19 июня 2019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28 июня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8546).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акимата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