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31f9" w14:textId="3723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Беимбета Майлина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28 декабря 2020 года № 442. Зарегистрировано Департаментом юстиции Костанайской области 31 декабря 2020 года № 9687.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4 275 195,5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2 624 532,0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12 629,3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20 889,0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1 617 145,2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4 492 725,7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63 315,0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113 762,0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50 447,0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47 129,6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-327 974,8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327 974,8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Беимбета Майлина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 объем субвенции, передаваемой из областного бюджета в сумме 1 072 700,0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бюджетам сельских округов, поселка Тобол: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бюджетам сельских округов, поселка Тобол на 2021 год в сумме 240 269,0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17 085,0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12 187,0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24 768,0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21 236,0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сельский округ – 19 567,0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22 239,0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18 566,0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65 452,0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39 169,0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бюджетам сельских округов, поселка Тобол на 2022 год в сумме 222 494,0 тысяч тенге,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16 250,0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12 066,0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21 691,0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20 363,0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сельский округ – 16 864,0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21 641,0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18 659,0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59 304,0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35 656,0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бюджетам сельских округов, поселка Тобол на 2023 год в сумме 220 327,0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16 233,0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12 388,0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21 800,0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20 157,0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сельский округ – 17 344,0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21 699,0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19 193,0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56 137,0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35 376,0 тысяч тенге.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предусмотрено поступление целевых текущих трансфертов из республиканского бюджета, в том числе на: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прав и улучшение качества жизни инвалидов в Республике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выплату государственной адресной социальной помощи.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2021 год предусмотрено поступление целевых текущих трансфертов из Национального фонда Республики Казахстан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2021 год предусмотрено поступление сумм кредитов из республиканского бюджета для реализации мер социальной поддержки специалистов.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предусмотрено перечисление в областной бюджет трансфертов на компенсацию потерь областного бюджета в сумме 2 376 928,0 тыс.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Беимбета Майлина на 2021 год в сумме 20 320,9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Беимбета Майлина Костанайской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Транда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Транда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Беимбета Майлина Костанайской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4 275 195,5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Беимбета Майлина Костанайской области от 21.06.2021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-89 769,0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района Беимбета Майлина Костанайской области от 01.09.2021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-148 604,0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