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31f9" w14:textId="3723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района Беимбета Майлина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28 декабря 2020 года № 442. Зарегистрировано Департаментом юстиции Костанайской области 31 декабря 2020 года № 9687.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4 275 195,5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2 624 532,0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12 629,3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20 889,0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1 617 145,2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4 492 725,7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63 315,0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113 762,0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50 447,0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47 129,6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-327 974,8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327 974,8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Беимбета Майлина Костанайской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предусмотрен объем субвенции, передаваемой из областного бюджета в сумме 1 072 700,0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бюджетам сельских округов, поселка Тобол: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бюджетам сельских округов, поселка Тобол на 2021 год в сумме 240 269,0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Асенкритовский сельский округ – 17 085,0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сельский округ – 12 187,0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Калининский сельский округ – 24 768,0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21 236,0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сельский округ – 19 567,0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Новоильиновский сельский округ – 22 239,0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Павловский сельский округ – 18 566,0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Әйет – 65 452,0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Тобол – 39 169,0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бюджетам сельских округов, поселка Тобол на 2022 год в сумме 222 494,0 тысяч тенге,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Асенкритовский сельский округ – 16 250,0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сельский округ – 12 066,0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Калининский сельский округ – 21 691,0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20 363,0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сельский округ – 16 864,0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Новоильиновский сельский округ – 21 641,0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Павловский сельский округ – 18 659,0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Әйет – 59 304,0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Тобол – 35 656,0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бюджетам сельских округов, поселка Тобол на 2023 год в сумме 220 327,0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Асенкритовский сельский округ – 16 233,0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сельский округ – 12 388,0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Калининский сельский округ – 21 800,0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20 157,0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сельский округ – 17 344,0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Новоильиновский сельский округ – 21 699,0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Павловский сельский округ – 19 193,0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Әйет – 56 137,0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Тобол – 35 376,0 тысяч тенге.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2021 год предусмотрено поступление целевых текущих трансфертов из республиканского бюджета, в том числе на: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рынка труда;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прав и улучшение качества жизни инвалидов в Республике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выплату государственной адресной социальной помощи.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2021 год предусмотрено поступление целевых текущих трансфертов из Национального фонда Республики Казахстан на реализацию мероприятий по социальной и инженерной инфраструктуре в сельских населенных пунктах в рамках проекта "Ауыл-Ел бесігі".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2021 год предусмотрено поступление сумм кредитов из республиканского бюджета для реализации мер социальной поддержки специалистов.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2021 год предусмотрено перечисление в областной бюджет трансфертов на компенсацию потерь областного бюджета в сумме 2 376 928,0 тыс. тенге.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Беимбета Майлина на 2021 год в сумме 20 320,9 тысяч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района Беимбета Майлина Костанайской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2021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Транда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Транда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Беимбета Майлина Костанайской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4 275 195,5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1 617 144,5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4 492 725,7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2 625 370,9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2 625 370,9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2 625 370,9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-327 974,8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327 974,8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района Беимбета Майлина Костанайской области от 21.06.2021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4 075 046,0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-89 769,0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района Беимбета Майлина Костанайской области от 01.09.2021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-148 604,0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