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3dcb" w14:textId="a463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января 2020 года № 342 "О районном бюджете района Беимбета Майлина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14 октября 2020 года № 416. Зарегистрировано Департаментом юстиции Костанайской области 16 октября 2020 года № 9496.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района Беимбета Майлина на 2020-2022 годы" от 14 января 2020 года № 342 (опубликовано 16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5 757 967,3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2 154 833,0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5 149,0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8 524,0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3 589 461,3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5 739 754,9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444 579,3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474 878,3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30 299,0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65 811,0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-492 177,9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492 177,9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5 757 967,3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3 589 461,3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3 589 441,6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3 589 441,6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5 739 754,9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2 982 165,4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2 549 025,0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332 283,4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192 016,6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192 016,6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444 579,3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474 878,3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-492 177,9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492 177,9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4 232 691,6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2 312 130,0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1 815 689,6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1 815 689,6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1 815 689,6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4 232 691,6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2 139 695,0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270 541,4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270 541,4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270 541,4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275 623,2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275 623,2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-30 299,0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3 925 765,0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3 925 765,0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-69 621,0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