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3e31" w14:textId="21e3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работающими в сельской местности,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20 марта 2020 года № 368. Зарегистрировано Департаментом юстиции Костанайской области 30 марта 2020 года № 9059. Утратило силу решением маслихата района Беимбета Майлина Костанайской области от 30 апреля 2021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 и спорта, являющимся гражданскими служащими и работающими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8253).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