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edd7" w14:textId="5abe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22 июля 2014 года № 224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Юбилейное Тарановского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февраля 2020 года № 361. Зарегистрировано Департаментом юстиции Костанайской области 4 марта 2020 года № 8997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постановлением акимата Костанайской области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8826)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Юбилейное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5032).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