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3d4c" w14:textId="9a73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23 января 2020 года № 352. Зарегистрировано Департаментом юстиции Костанайской области 3 февраля 2020 года № 8945.</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района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района Беимбета Майлина Костанайской области от 06.12.2021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района Беимбета Майлина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для поселка, сельских округов с численностью населения более двух тысяч человек с 1 января 2018 года и для сельских округов с численностью населения две тысячи и менее человек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от 23 января 2020 года</w:t>
            </w:r>
            <w:r>
              <w:br/>
            </w:r>
            <w:r>
              <w:rPr>
                <w:rFonts w:ascii="Times New Roman"/>
                <w:b w:val="false"/>
                <w:i w:val="false"/>
                <w:color w:val="000000"/>
                <w:sz w:val="20"/>
              </w:rPr>
              <w:t>№ 352</w:t>
            </w:r>
          </w:p>
        </w:tc>
      </w:tr>
    </w:tbl>
    <w:bookmarkStart w:name="z11" w:id="4"/>
    <w:p>
      <w:pPr>
        <w:spacing w:after="0"/>
        <w:ind w:left="0"/>
        <w:jc w:val="left"/>
      </w:pPr>
      <w:r>
        <w:rPr>
          <w:rFonts w:ascii="Times New Roman"/>
          <w:b/>
          <w:i w:val="false"/>
          <w:color w:val="000000"/>
        </w:rPr>
        <w:t xml:space="preserve"> Регламент собрания местного сообщества</w:t>
      </w:r>
    </w:p>
    <w:bookmarkEnd w:id="4"/>
    <w:p>
      <w:pPr>
        <w:spacing w:after="0"/>
        <w:ind w:left="0"/>
        <w:jc w:val="both"/>
      </w:pPr>
      <w:r>
        <w:rPr>
          <w:rFonts w:ascii="Times New Roman"/>
          <w:b w:val="false"/>
          <w:i w:val="false"/>
          <w:color w:val="ff0000"/>
          <w:sz w:val="28"/>
        </w:rPr>
        <w:t xml:space="preserve">
      Сноска. Регламент в редакции решения маслихата района Беимбета Майлина Костанайской области от 13.08.2024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Настоящий Регламент собрания местного сообщества поселка, сельских округов района Беимбета Майлина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6"/>
    <w:bookmarkStart w:name="z20"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21"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22"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3" w:id="10"/>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24" w:id="11"/>
    <w:p>
      <w:pPr>
        <w:spacing w:after="0"/>
        <w:ind w:left="0"/>
        <w:jc w:val="both"/>
      </w:pPr>
      <w:r>
        <w:rPr>
          <w:rFonts w:ascii="Times New Roman"/>
          <w:b w:val="false"/>
          <w:i w:val="false"/>
          <w:color w:val="000000"/>
          <w:sz w:val="28"/>
        </w:rPr>
        <w:t xml:space="preserve">
      4) вопросы местного значения – вопросы деятельности области, района, города, района в городе, сельского округа, поселка,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1"/>
    <w:bookmarkStart w:name="z25" w:id="12"/>
    <w:p>
      <w:pPr>
        <w:spacing w:after="0"/>
        <w:ind w:left="0"/>
        <w:jc w:val="both"/>
      </w:pPr>
      <w:r>
        <w:rPr>
          <w:rFonts w:ascii="Times New Roman"/>
          <w:b w:val="false"/>
          <w:i w:val="false"/>
          <w:color w:val="000000"/>
          <w:sz w:val="28"/>
        </w:rPr>
        <w:t xml:space="preserve">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2"/>
    <w:bookmarkStart w:name="z26" w:id="13"/>
    <w:p>
      <w:pPr>
        <w:spacing w:after="0"/>
        <w:ind w:left="0"/>
        <w:jc w:val="both"/>
      </w:pPr>
      <w:r>
        <w:rPr>
          <w:rFonts w:ascii="Times New Roman"/>
          <w:b w:val="false"/>
          <w:i w:val="false"/>
          <w:color w:val="000000"/>
          <w:sz w:val="28"/>
        </w:rPr>
        <w:t>
      3. Регламент собрания утверждается маслихатом района.</w:t>
      </w:r>
    </w:p>
    <w:bookmarkEnd w:id="13"/>
    <w:bookmarkStart w:name="z27"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28"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сельского округа: до 10 тысяч населения – 5-10 членов собрания.</w:t>
      </w:r>
    </w:p>
    <w:bookmarkEnd w:id="15"/>
    <w:bookmarkStart w:name="z29"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30"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bookmarkStart w:name="z31"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32"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33"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34" w:id="21"/>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bookmarkEnd w:id="21"/>
    <w:bookmarkStart w:name="z35" w:id="22"/>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бюджета района,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6" w:id="23"/>
    <w:p>
      <w:pPr>
        <w:spacing w:after="0"/>
        <w:ind w:left="0"/>
        <w:jc w:val="both"/>
      </w:pPr>
      <w:r>
        <w:rPr>
          <w:rFonts w:ascii="Times New Roman"/>
          <w:b w:val="false"/>
          <w:i w:val="false"/>
          <w:color w:val="000000"/>
          <w:sz w:val="28"/>
        </w:rPr>
        <w:t>
      согласование решений аппарата поселка, сельского округа по управлению коммунальной собственностью поселка, сельского округа (коммунальной собственностью местного самоуправления);</w:t>
      </w:r>
    </w:p>
    <w:bookmarkEnd w:id="23"/>
    <w:bookmarkStart w:name="z37"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bookmarkEnd w:id="24"/>
    <w:bookmarkStart w:name="z38"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bookmarkEnd w:id="25"/>
    <w:bookmarkStart w:name="z39" w:id="26"/>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bookmarkEnd w:id="26"/>
    <w:bookmarkStart w:name="z40" w:id="27"/>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7"/>
    <w:bookmarkStart w:name="z41" w:id="28"/>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избирательную комиссию района для регистрации в качестве кандидата в акимы поселка, сельского округа;</w:t>
      </w:r>
    </w:p>
    <w:bookmarkEnd w:id="28"/>
    <w:bookmarkStart w:name="z42" w:id="29"/>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сельского округа;</w:t>
      </w:r>
    </w:p>
    <w:bookmarkEnd w:id="29"/>
    <w:bookmarkStart w:name="z43" w:id="3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0"/>
    <w:bookmarkStart w:name="z44" w:id="31"/>
    <w:p>
      <w:pPr>
        <w:spacing w:after="0"/>
        <w:ind w:left="0"/>
        <w:jc w:val="both"/>
      </w:pPr>
      <w:r>
        <w:rPr>
          <w:rFonts w:ascii="Times New Roman"/>
          <w:b w:val="false"/>
          <w:i w:val="false"/>
          <w:color w:val="000000"/>
          <w:sz w:val="28"/>
        </w:rPr>
        <w:t>
      другие текущие вопросы местного сообщества.</w:t>
      </w:r>
    </w:p>
    <w:bookmarkEnd w:id="31"/>
    <w:bookmarkStart w:name="z45" w:id="32"/>
    <w:p>
      <w:pPr>
        <w:spacing w:after="0"/>
        <w:ind w:left="0"/>
        <w:jc w:val="both"/>
      </w:pPr>
      <w:r>
        <w:rPr>
          <w:rFonts w:ascii="Times New Roman"/>
          <w:b w:val="false"/>
          <w:i w:val="false"/>
          <w:color w:val="000000"/>
          <w:sz w:val="28"/>
        </w:rPr>
        <w:t>
      5. Собрание созывается и проводится акимами поселка, сельских округов самостоятельно либо по инициативе не менее десяти процентов членов собрания, но не реже одного раза в квартал.</w:t>
      </w:r>
    </w:p>
    <w:bookmarkEnd w:id="32"/>
    <w:bookmarkStart w:name="z46" w:id="3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3"/>
    <w:bookmarkStart w:name="z47" w:id="34"/>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4"/>
    <w:bookmarkStart w:name="z48" w:id="3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5"/>
    <w:bookmarkStart w:name="z49" w:id="3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6"/>
    <w:bookmarkStart w:name="z50" w:id="37"/>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7"/>
    <w:bookmarkStart w:name="z51" w:id="38"/>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8"/>
    <w:bookmarkStart w:name="z52" w:id="39"/>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9"/>
    <w:bookmarkStart w:name="z53" w:id="40"/>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0"/>
    <w:bookmarkStart w:name="z54" w:id="41"/>
    <w:p>
      <w:pPr>
        <w:spacing w:after="0"/>
        <w:ind w:left="0"/>
        <w:jc w:val="both"/>
      </w:pPr>
      <w:r>
        <w:rPr>
          <w:rFonts w:ascii="Times New Roman"/>
          <w:b w:val="false"/>
          <w:i w:val="false"/>
          <w:color w:val="000000"/>
          <w:sz w:val="28"/>
        </w:rPr>
        <w:t>
      9. Повестка дня собрания формируется аппаратом акима поселка, сельских округов на основе предложений, вносимых членами собрания, акимом соответствующей территории.</w:t>
      </w:r>
    </w:p>
    <w:bookmarkEnd w:id="41"/>
    <w:bookmarkStart w:name="z55" w:id="42"/>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2"/>
    <w:bookmarkStart w:name="z56" w:id="43"/>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3"/>
    <w:bookmarkStart w:name="z57" w:id="44"/>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4"/>
    <w:bookmarkStart w:name="z58" w:id="45"/>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5"/>
    <w:bookmarkStart w:name="z59" w:id="46"/>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6"/>
    <w:bookmarkStart w:name="z60" w:id="47"/>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7"/>
    <w:bookmarkStart w:name="z61" w:id="48"/>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8"/>
    <w:bookmarkStart w:name="z62" w:id="4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9"/>
    <w:bookmarkStart w:name="z63" w:id="50"/>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0"/>
    <w:bookmarkStart w:name="z64" w:id="51"/>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1"/>
    <w:bookmarkStart w:name="z65" w:id="52"/>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2"/>
    <w:bookmarkStart w:name="z66" w:id="53"/>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3"/>
    <w:bookmarkStart w:name="z67" w:id="54"/>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4"/>
    <w:bookmarkStart w:name="z68" w:id="55"/>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5"/>
    <w:bookmarkStart w:name="z69" w:id="56"/>
    <w:p>
      <w:pPr>
        <w:spacing w:after="0"/>
        <w:ind w:left="0"/>
        <w:jc w:val="both"/>
      </w:pPr>
      <w:r>
        <w:rPr>
          <w:rFonts w:ascii="Times New Roman"/>
          <w:b w:val="false"/>
          <w:i w:val="false"/>
          <w:color w:val="000000"/>
          <w:sz w:val="28"/>
        </w:rPr>
        <w:t>
      1) дата и место проведения собрания;</w:t>
      </w:r>
    </w:p>
    <w:bookmarkEnd w:id="56"/>
    <w:bookmarkStart w:name="z70" w:id="57"/>
    <w:p>
      <w:pPr>
        <w:spacing w:after="0"/>
        <w:ind w:left="0"/>
        <w:jc w:val="both"/>
      </w:pPr>
      <w:r>
        <w:rPr>
          <w:rFonts w:ascii="Times New Roman"/>
          <w:b w:val="false"/>
          <w:i w:val="false"/>
          <w:color w:val="000000"/>
          <w:sz w:val="28"/>
        </w:rPr>
        <w:t>
      2) количество и список членов собрания;</w:t>
      </w:r>
    </w:p>
    <w:bookmarkEnd w:id="57"/>
    <w:bookmarkStart w:name="z71" w:id="58"/>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8"/>
    <w:bookmarkStart w:name="z72" w:id="59"/>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сельского округа подписывается председателем и секретарем собрания и в течение пяти рабочих дней передается на рассмотрение в маслихат района.</w:t>
      </w:r>
    </w:p>
    <w:p>
      <w:pPr>
        <w:spacing w:after="0"/>
        <w:ind w:left="0"/>
        <w:jc w:val="both"/>
      </w:pPr>
      <w:r>
        <w:rPr>
          <w:rFonts w:ascii="Times New Roman"/>
          <w:b w:val="false"/>
          <w:i w:val="false"/>
          <w:color w:val="000000"/>
          <w:sz w:val="28"/>
        </w:rPr>
        <w:t>
      13. Решения, принятые собранием, рассматриваются акимом поселка, сельского округа и доводятся аппаратом акима поселка,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сельского округа, вопрос разрешается акимом района.</w:t>
      </w:r>
    </w:p>
    <w:p>
      <w:pPr>
        <w:spacing w:after="0"/>
        <w:ind w:left="0"/>
        <w:jc w:val="both"/>
      </w:pPr>
      <w:r>
        <w:rPr>
          <w:rFonts w:ascii="Times New Roman"/>
          <w:b w:val="false"/>
          <w:i w:val="false"/>
          <w:color w:val="000000"/>
          <w:sz w:val="28"/>
        </w:rPr>
        <w:t>
      Аким поселка, сельского округа, в течение двух рабочих дней, направляет в адрес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поселка, сельских округов.</w:t>
      </w:r>
    </w:p>
    <w:bookmarkStart w:name="z82" w:id="6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сельских округов через средства массовой информации или иными способами.</w:t>
      </w:r>
    </w:p>
    <w:bookmarkEnd w:id="60"/>
    <w:bookmarkStart w:name="z83" w:id="6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1"/>
    <w:bookmarkStart w:name="z84" w:id="6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62"/>
    <w:bookmarkStart w:name="z85" w:id="6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63"/>
    <w:bookmarkStart w:name="z86" w:id="6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23 января 2020 года</w:t>
            </w:r>
            <w:r>
              <w:br/>
            </w:r>
            <w:r>
              <w:rPr>
                <w:rFonts w:ascii="Times New Roman"/>
                <w:b w:val="false"/>
                <w:i w:val="false"/>
                <w:color w:val="000000"/>
                <w:sz w:val="20"/>
              </w:rPr>
              <w:t>№ 352</w:t>
            </w:r>
          </w:p>
        </w:tc>
      </w:tr>
    </w:tbl>
    <w:bookmarkStart w:name="z75" w:id="65"/>
    <w:p>
      <w:pPr>
        <w:spacing w:after="0"/>
        <w:ind w:left="0"/>
        <w:jc w:val="left"/>
      </w:pPr>
      <w:r>
        <w:rPr>
          <w:rFonts w:ascii="Times New Roman"/>
          <w:b/>
          <w:i w:val="false"/>
          <w:color w:val="000000"/>
        </w:rPr>
        <w:t xml:space="preserve"> Перечень утративших силу некоторых решений маслихата района Беимбета Майлина</w:t>
      </w:r>
    </w:p>
    <w:bookmarkEnd w:id="65"/>
    <w:bookmarkStart w:name="z76" w:id="66"/>
    <w:p>
      <w:pPr>
        <w:spacing w:after="0"/>
        <w:ind w:left="0"/>
        <w:jc w:val="both"/>
      </w:pPr>
      <w:r>
        <w:rPr>
          <w:rFonts w:ascii="Times New Roman"/>
          <w:b w:val="false"/>
          <w:i w:val="false"/>
          <w:color w:val="000000"/>
          <w:sz w:val="28"/>
        </w:rPr>
        <w:t xml:space="preserve">
      1. Решение маслихата "Об утверждении Регламента собрания местного сообщества Асенкритовского сельского округа Тарановского района" от 17 августа 2018 года </w:t>
      </w:r>
      <w:r>
        <w:rPr>
          <w:rFonts w:ascii="Times New Roman"/>
          <w:b w:val="false"/>
          <w:i w:val="false"/>
          <w:color w:val="000000"/>
          <w:sz w:val="28"/>
        </w:rPr>
        <w:t>№ 210</w:t>
      </w:r>
      <w:r>
        <w:rPr>
          <w:rFonts w:ascii="Times New Roman"/>
          <w:b w:val="false"/>
          <w:i w:val="false"/>
          <w:color w:val="000000"/>
          <w:sz w:val="28"/>
        </w:rPr>
        <w:t xml:space="preserve"> (опубликовано 14 сентября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8028);</w:t>
      </w:r>
    </w:p>
    <w:bookmarkEnd w:id="66"/>
    <w:bookmarkStart w:name="z77" w:id="67"/>
    <w:p>
      <w:pPr>
        <w:spacing w:after="0"/>
        <w:ind w:left="0"/>
        <w:jc w:val="both"/>
      </w:pPr>
      <w:r>
        <w:rPr>
          <w:rFonts w:ascii="Times New Roman"/>
          <w:b w:val="false"/>
          <w:i w:val="false"/>
          <w:color w:val="000000"/>
          <w:sz w:val="28"/>
        </w:rPr>
        <w:t xml:space="preserve">
      2. Решение маслихата "Об утверждении Регламента собрания местного сообщества Майского сельского округа Тарановского района" от 17 августа 2018 года </w:t>
      </w:r>
      <w:r>
        <w:rPr>
          <w:rFonts w:ascii="Times New Roman"/>
          <w:b w:val="false"/>
          <w:i w:val="false"/>
          <w:color w:val="000000"/>
          <w:sz w:val="28"/>
        </w:rPr>
        <w:t>№ 211</w:t>
      </w:r>
      <w:r>
        <w:rPr>
          <w:rFonts w:ascii="Times New Roman"/>
          <w:b w:val="false"/>
          <w:i w:val="false"/>
          <w:color w:val="000000"/>
          <w:sz w:val="28"/>
        </w:rPr>
        <w:t xml:space="preserve"> (опубликовано 14 сентября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8029);</w:t>
      </w:r>
    </w:p>
    <w:bookmarkEnd w:id="67"/>
    <w:bookmarkStart w:name="z78" w:id="68"/>
    <w:p>
      <w:pPr>
        <w:spacing w:after="0"/>
        <w:ind w:left="0"/>
        <w:jc w:val="both"/>
      </w:pPr>
      <w:r>
        <w:rPr>
          <w:rFonts w:ascii="Times New Roman"/>
          <w:b w:val="false"/>
          <w:i w:val="false"/>
          <w:color w:val="000000"/>
          <w:sz w:val="28"/>
        </w:rPr>
        <w:t xml:space="preserve">
      3. Решение маслихата "Об утверждении Регламента собрания местного сообщества Новоильиновского сельского округа Тарановского района" от 17 августа 2018 года </w:t>
      </w:r>
      <w:r>
        <w:rPr>
          <w:rFonts w:ascii="Times New Roman"/>
          <w:b w:val="false"/>
          <w:i w:val="false"/>
          <w:color w:val="000000"/>
          <w:sz w:val="28"/>
        </w:rPr>
        <w:t>№ 212</w:t>
      </w:r>
      <w:r>
        <w:rPr>
          <w:rFonts w:ascii="Times New Roman"/>
          <w:b w:val="false"/>
          <w:i w:val="false"/>
          <w:color w:val="000000"/>
          <w:sz w:val="28"/>
        </w:rPr>
        <w:t xml:space="preserve"> (опубликовано 14 сентября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8030);</w:t>
      </w:r>
    </w:p>
    <w:bookmarkEnd w:id="68"/>
    <w:bookmarkStart w:name="z79" w:id="69"/>
    <w:p>
      <w:pPr>
        <w:spacing w:after="0"/>
        <w:ind w:left="0"/>
        <w:jc w:val="both"/>
      </w:pPr>
      <w:r>
        <w:rPr>
          <w:rFonts w:ascii="Times New Roman"/>
          <w:b w:val="false"/>
          <w:i w:val="false"/>
          <w:color w:val="000000"/>
          <w:sz w:val="28"/>
        </w:rPr>
        <w:t xml:space="preserve">
      4. Решение маслихата "Об утверждении Регламента собрания местного сообщества сельского округа Әйет района Беимбета Майлина" от 17 августа 2018 года </w:t>
      </w:r>
      <w:r>
        <w:rPr>
          <w:rFonts w:ascii="Times New Roman"/>
          <w:b w:val="false"/>
          <w:i w:val="false"/>
          <w:color w:val="000000"/>
          <w:sz w:val="28"/>
        </w:rPr>
        <w:t>№ 213</w:t>
      </w:r>
      <w:r>
        <w:rPr>
          <w:rFonts w:ascii="Times New Roman"/>
          <w:b w:val="false"/>
          <w:i w:val="false"/>
          <w:color w:val="000000"/>
          <w:sz w:val="28"/>
        </w:rPr>
        <w:t xml:space="preserve"> (опубликовано 14 сентября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8031);</w:t>
      </w:r>
    </w:p>
    <w:bookmarkEnd w:id="69"/>
    <w:bookmarkStart w:name="z80" w:id="70"/>
    <w:p>
      <w:pPr>
        <w:spacing w:after="0"/>
        <w:ind w:left="0"/>
        <w:jc w:val="both"/>
      </w:pPr>
      <w:r>
        <w:rPr>
          <w:rFonts w:ascii="Times New Roman"/>
          <w:b w:val="false"/>
          <w:i w:val="false"/>
          <w:color w:val="000000"/>
          <w:sz w:val="28"/>
        </w:rPr>
        <w:t xml:space="preserve">
      5. Решение маслихата "Об утверждении Регламента собрания местного сообщества поселка Тобол Тарановского района" от 17 августа 2018 года </w:t>
      </w:r>
      <w:r>
        <w:rPr>
          <w:rFonts w:ascii="Times New Roman"/>
          <w:b w:val="false"/>
          <w:i w:val="false"/>
          <w:color w:val="000000"/>
          <w:sz w:val="28"/>
        </w:rPr>
        <w:t>№ 214</w:t>
      </w:r>
      <w:r>
        <w:rPr>
          <w:rFonts w:ascii="Times New Roman"/>
          <w:b w:val="false"/>
          <w:i w:val="false"/>
          <w:color w:val="000000"/>
          <w:sz w:val="28"/>
        </w:rPr>
        <w:t xml:space="preserve"> (опубликовано 14 сентября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8032);</w:t>
      </w:r>
    </w:p>
    <w:bookmarkEnd w:id="70"/>
    <w:bookmarkStart w:name="z81" w:id="71"/>
    <w:p>
      <w:pPr>
        <w:spacing w:after="0"/>
        <w:ind w:left="0"/>
        <w:jc w:val="both"/>
      </w:pPr>
      <w:r>
        <w:rPr>
          <w:rFonts w:ascii="Times New Roman"/>
          <w:b w:val="false"/>
          <w:i w:val="false"/>
          <w:color w:val="000000"/>
          <w:sz w:val="28"/>
        </w:rPr>
        <w:t xml:space="preserve">
      6. Решение маслихата "О внесении изменений в решение маслихата от 17 августа 2018 года № 213 "Об утверждении Регламента собрания местного сообщества Тарановского сельского округа Тарановского района" от 24 октября 2019 года </w:t>
      </w:r>
      <w:r>
        <w:rPr>
          <w:rFonts w:ascii="Times New Roman"/>
          <w:b w:val="false"/>
          <w:i w:val="false"/>
          <w:color w:val="000000"/>
          <w:sz w:val="28"/>
        </w:rPr>
        <w:t>№ 319</w:t>
      </w:r>
      <w:r>
        <w:rPr>
          <w:rFonts w:ascii="Times New Roman"/>
          <w:b w:val="false"/>
          <w:i w:val="false"/>
          <w:color w:val="000000"/>
          <w:sz w:val="28"/>
        </w:rPr>
        <w:t xml:space="preserve"> (опубликовано 31 октября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8721).</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