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f57e" w14:textId="4d3f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декабря 2020 года № 398. Зарегистрировано Департаментом юстиции Костанайской области 29 декабря 2020 года № 9672.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3 280 264,2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1 050 950,2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12 751,9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11 684,0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2 204 878,1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3 414 108,7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16 497,0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18 507,0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- 984,0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- 149 357,5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149 357,5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35 004,0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13 461,0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127 814,5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 субвенций, передаваемых из областного бюджета в сумме 1 971 865,0 тысяч тенге в бюджет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не предусмотрены объемы бюджетных изъятий из бюджета района в областной бюджет.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объемы субвенций, передаваемых из районного бюджета бюджетам поселка, сел, сельских округов, в сумме 191 197,0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55 459,0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9 675,0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10 769,0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14 660,0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11 937,0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10 425,0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11 974,0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14 815,0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12 986,0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Тимирязевка– 11 719,0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16 858,0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9 993,0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2021 год в сумме 19 500,0 тысячи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Сарыкольского района Костанайской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3 280 264,2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1 050 950,2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398 118,2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2 204 478,1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2 204 878,1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3 414 108,7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- 149 357,5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