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4872" w14:textId="56b4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Сарыкольского района Костанайской области от 7 декабря 2020 года № 390. Зарегистрировано Департаментом юстиции Костанайской области 10 декабря 2020 года № 9624. Утратило силу решением маслихата Сарыкольского района Костанайской области от 28 ноября 2023 года № 102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Сарыкольского района Костанайской области от 28.11.2023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Сарыкольский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2. Признать утратившими силу некоторые решения маслихата согласно приложению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внеочередной сессии, Секретарь Сарыкольского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Сарыкольского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декабря 2020 года</w:t>
            </w:r>
            <w:r>
              <w:br/>
            </w:r>
            <w:r>
              <w:rPr>
                <w:rFonts w:ascii="Times New Roman"/>
                <w:b w:val="false"/>
                <w:i w:val="false"/>
                <w:color w:val="000000"/>
                <w:sz w:val="20"/>
              </w:rPr>
              <w:t>№ 390</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1" w:id="5"/>
    <w:p>
      <w:pPr>
        <w:spacing w:after="0"/>
        <w:ind w:left="0"/>
        <w:jc w:val="left"/>
      </w:pPr>
      <w:r>
        <w:rPr>
          <w:rFonts w:ascii="Times New Roman"/>
          <w:b/>
          <w:i w:val="false"/>
          <w:color w:val="000000"/>
        </w:rPr>
        <w:t xml:space="preserve">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3"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5"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6"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0"/>
    <w:bookmarkStart w:name="z17"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8"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19"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0" w:id="14"/>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4"/>
    <w:bookmarkStart w:name="z21"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2" w:id="16"/>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6"/>
    <w:bookmarkStart w:name="z23"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4" w:id="1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Сарыкольского района Костанайской области от 05.05.2023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19"/>
    <w:bookmarkStart w:name="z26" w:id="20"/>
    <w:p>
      <w:pPr>
        <w:spacing w:after="0"/>
        <w:ind w:left="0"/>
        <w:jc w:val="both"/>
      </w:pPr>
      <w:r>
        <w:rPr>
          <w:rFonts w:ascii="Times New Roman"/>
          <w:b w:val="false"/>
          <w:i w:val="false"/>
          <w:color w:val="000000"/>
          <w:sz w:val="28"/>
        </w:rPr>
        <w:t>
      5. Праздничными днями для оказания социальной помощи являются:</w:t>
      </w:r>
    </w:p>
    <w:bookmarkEnd w:id="2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Победы – 9 мая.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Сарыкольского района Костанайской области от 05.05.2023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7" w:id="2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1"/>
    <w:bookmarkStart w:name="z28" w:id="22"/>
    <w:p>
      <w:pPr>
        <w:spacing w:after="0"/>
        <w:ind w:left="0"/>
        <w:jc w:val="both"/>
      </w:pPr>
      <w:r>
        <w:rPr>
          <w:rFonts w:ascii="Times New Roman"/>
          <w:b w:val="false"/>
          <w:i w:val="false"/>
          <w:color w:val="000000"/>
          <w:sz w:val="28"/>
        </w:rPr>
        <w:t>
      6. Социальная помощь к праздничным дням оказывается единовременно, без учета доходов, следующим категориям граждан:</w:t>
      </w:r>
    </w:p>
    <w:bookmarkEnd w:id="2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50 000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50 000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50 000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50 000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50 000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50 000 тенге;</w:t>
      </w:r>
    </w:p>
    <w:p>
      <w:pPr>
        <w:spacing w:after="0"/>
        <w:ind w:left="0"/>
        <w:jc w:val="both"/>
      </w:pPr>
      <w:r>
        <w:rPr>
          <w:rFonts w:ascii="Times New Roman"/>
          <w:b w:val="false"/>
          <w:i w:val="false"/>
          <w:color w:val="000000"/>
          <w:sz w:val="28"/>
        </w:rPr>
        <w:t>
      2) День Победы - 9 мая:</w:t>
      </w:r>
    </w:p>
    <w:p>
      <w:pPr>
        <w:spacing w:after="0"/>
        <w:ind w:left="0"/>
        <w:jc w:val="both"/>
      </w:pPr>
      <w:r>
        <w:rPr>
          <w:rFonts w:ascii="Times New Roman"/>
          <w:b w:val="false"/>
          <w:i w:val="false"/>
          <w:color w:val="000000"/>
          <w:sz w:val="28"/>
        </w:rPr>
        <w:t>
      ветеранам Великой Отечественной войны, в размере 1 000 000 тенге;</w:t>
      </w:r>
    </w:p>
    <w:p>
      <w:pPr>
        <w:spacing w:after="0"/>
        <w:ind w:left="0"/>
        <w:jc w:val="both"/>
      </w:pPr>
      <w:r>
        <w:rPr>
          <w:rFonts w:ascii="Times New Roman"/>
          <w:b w:val="false"/>
          <w:i w:val="false"/>
          <w:color w:val="000000"/>
          <w:sz w:val="28"/>
        </w:rPr>
        <w:t xml:space="preserve">
      ветеранам и другим лицам, указанным в </w:t>
      </w:r>
      <w:r>
        <w:rPr>
          <w:rFonts w:ascii="Times New Roman"/>
          <w:b w:val="false"/>
          <w:i w:val="false"/>
          <w:color w:val="000000"/>
          <w:sz w:val="28"/>
        </w:rPr>
        <w:t>статьях</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100 000 тенге;</w:t>
      </w:r>
    </w:p>
    <w:p>
      <w:pPr>
        <w:spacing w:after="0"/>
        <w:ind w:left="0"/>
        <w:jc w:val="both"/>
      </w:pPr>
      <w:r>
        <w:rPr>
          <w:rFonts w:ascii="Times New Roman"/>
          <w:b w:val="false"/>
          <w:i w:val="false"/>
          <w:color w:val="000000"/>
          <w:sz w:val="28"/>
        </w:rPr>
        <w:t>
      военнослужащим, ставшим лицами с инвалидностью вследствие ранения, контузии, увечья, полученных при защите бывшего Союза ССР или вследствие заболевания, связанного с пребыванием на фронте – 100 000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лицами с инвалидностью вследствие ранения, контузии, увечья, полученных при исполнении служебных обязанностей либо заболевания, связанного с пребыванием на фронте – 100 000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60 000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лицами с инвалидностью вследствие ранения, контузии или увечья, полученных при исполнении служебных обязанностей в этих батальонах, взводах, отрядах – 60 000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30 000 тенге;</w:t>
      </w:r>
    </w:p>
    <w:p>
      <w:pPr>
        <w:spacing w:after="0"/>
        <w:ind w:left="0"/>
        <w:jc w:val="both"/>
      </w:pPr>
      <w:r>
        <w:rPr>
          <w:rFonts w:ascii="Times New Roman"/>
          <w:b w:val="false"/>
          <w:i w:val="false"/>
          <w:color w:val="000000"/>
          <w:sz w:val="28"/>
        </w:rPr>
        <w:t>
      супруге (супругу) умершего лица с инвалидностью Великой Отечественной войны или лица, приравненного по льготам к лицам с инвалидностью Великой Отечественной войны, которые не вступали в повторный брак – 30 000 тенге;</w:t>
      </w:r>
    </w:p>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30 000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тенге;</w:t>
      </w:r>
    </w:p>
    <w:p>
      <w:pPr>
        <w:spacing w:after="0"/>
        <w:ind w:left="0"/>
        <w:jc w:val="both"/>
      </w:pPr>
      <w:r>
        <w:rPr>
          <w:rFonts w:ascii="Times New Roman"/>
          <w:b w:val="false"/>
          <w:i w:val="false"/>
          <w:color w:val="000000"/>
          <w:sz w:val="28"/>
        </w:rPr>
        <w:t xml:space="preserve">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подпункте 1) </w:t>
      </w:r>
      <w:r>
        <w:rPr>
          <w:rFonts w:ascii="Times New Roman"/>
          <w:b w:val="false"/>
          <w:i w:val="false"/>
          <w:color w:val="000000"/>
          <w:sz w:val="28"/>
        </w:rPr>
        <w:t>пункта 6</w:t>
      </w:r>
      <w:r>
        <w:rPr>
          <w:rFonts w:ascii="Times New Roman"/>
          <w:b w:val="false"/>
          <w:i w:val="false"/>
          <w:color w:val="000000"/>
          <w:sz w:val="28"/>
        </w:rPr>
        <w:t xml:space="preserve"> настоящих Правил, в размере 5 месячных расчетных показателей</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Сарыкольского района Костанайской области от 05.05.2023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23"/>
    <w:bookmarkStart w:name="z42" w:id="24"/>
    <w:p>
      <w:pPr>
        <w:spacing w:after="0"/>
        <w:ind w:left="0"/>
        <w:jc w:val="both"/>
      </w:pPr>
      <w:r>
        <w:rPr>
          <w:rFonts w:ascii="Times New Roman"/>
          <w:b w:val="false"/>
          <w:i w:val="false"/>
          <w:color w:val="000000"/>
          <w:sz w:val="28"/>
        </w:rPr>
        <w:t>
      1) ветеранам Великой Отечественной войны, на бытовые нужды, ежемесячно без учета доходов, в размере 10 месячных расчетных показателей;</w:t>
      </w:r>
    </w:p>
    <w:bookmarkEnd w:id="24"/>
    <w:bookmarkStart w:name="z43" w:id="25"/>
    <w:p>
      <w:pPr>
        <w:spacing w:after="0"/>
        <w:ind w:left="0"/>
        <w:jc w:val="both"/>
      </w:pPr>
      <w:r>
        <w:rPr>
          <w:rFonts w:ascii="Times New Roman"/>
          <w:b w:val="false"/>
          <w:i w:val="false"/>
          <w:color w:val="000000"/>
          <w:sz w:val="28"/>
        </w:rPr>
        <w:t xml:space="preserve">
      2)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ежемесячно без учета доходов, в размере 3 месячных расчетных показателей;</w:t>
      </w:r>
    </w:p>
    <w:bookmarkEnd w:id="25"/>
    <w:bookmarkStart w:name="z44" w:id="26"/>
    <w:p>
      <w:pPr>
        <w:spacing w:after="0"/>
        <w:ind w:left="0"/>
        <w:jc w:val="both"/>
      </w:pPr>
      <w:r>
        <w:rPr>
          <w:rFonts w:ascii="Times New Roman"/>
          <w:b w:val="false"/>
          <w:i w:val="false"/>
          <w:color w:val="000000"/>
          <w:sz w:val="28"/>
        </w:rPr>
        <w:t>
      3) детям, инфицированным вирусом иммунодефицита человека, ежемесячно без учета доходов, ежемесячно в размере двукратного прожиточного минимума;</w:t>
      </w:r>
    </w:p>
    <w:bookmarkEnd w:id="26"/>
    <w:p>
      <w:pPr>
        <w:spacing w:after="0"/>
        <w:ind w:left="0"/>
        <w:jc w:val="both"/>
      </w:pPr>
      <w:r>
        <w:rPr>
          <w:rFonts w:ascii="Times New Roman"/>
          <w:b w:val="false"/>
          <w:i w:val="false"/>
          <w:color w:val="000000"/>
          <w:sz w:val="28"/>
        </w:rPr>
        <w:t>
      4)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1 раз в полугодие,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лицам с инвалидностью всех категорий, имеющих рекомендацию в индивидуальной программе реабилитации инвалида, без учета доходов.</w:t>
      </w:r>
    </w:p>
    <w:p>
      <w:pPr>
        <w:spacing w:after="0"/>
        <w:ind w:left="0"/>
        <w:jc w:val="both"/>
      </w:pPr>
      <w:r>
        <w:rPr>
          <w:rFonts w:ascii="Times New Roman"/>
          <w:b w:val="false"/>
          <w:i w:val="false"/>
          <w:color w:val="000000"/>
          <w:sz w:val="28"/>
        </w:rPr>
        <w:t>
      5)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ежемесячно без учета доходов, в размере 10 месячных расчетных показателей;</w:t>
      </w:r>
    </w:p>
    <w:p>
      <w:pPr>
        <w:spacing w:after="0"/>
        <w:ind w:left="0"/>
        <w:jc w:val="both"/>
      </w:pPr>
      <w:r>
        <w:rPr>
          <w:rFonts w:ascii="Times New Roman"/>
          <w:b w:val="false"/>
          <w:i w:val="false"/>
          <w:color w:val="000000"/>
          <w:sz w:val="28"/>
        </w:rPr>
        <w:t>
      6) лицам с инвалидностью всех категорий, на оперативное лечение и приобретение лекарственных средств, не входящих в гарантированный объем бесплатной медицинской помощи, без учета доходов, в размере фактических затрат, но не более 50 месячных расчетных показателей;</w:t>
      </w:r>
    </w:p>
    <w:p>
      <w:pPr>
        <w:spacing w:after="0"/>
        <w:ind w:left="0"/>
        <w:jc w:val="both"/>
      </w:pPr>
      <w:r>
        <w:rPr>
          <w:rFonts w:ascii="Times New Roman"/>
          <w:b w:val="false"/>
          <w:i w:val="false"/>
          <w:color w:val="000000"/>
          <w:sz w:val="28"/>
        </w:rPr>
        <w:t>
      7) лицам с инвалидностью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p>
      <w:pPr>
        <w:spacing w:after="0"/>
        <w:ind w:left="0"/>
        <w:jc w:val="both"/>
      </w:pPr>
      <w:r>
        <w:rPr>
          <w:rFonts w:ascii="Times New Roman"/>
          <w:b w:val="false"/>
          <w:i w:val="false"/>
          <w:color w:val="000000"/>
          <w:sz w:val="28"/>
        </w:rPr>
        <w:t>
      8) гражданину (семье), пострадавшему вследствие стихийного бедствия или пожара, без учета доходов, в размере не более 50 месячных расчетных показателей;</w:t>
      </w:r>
    </w:p>
    <w:p>
      <w:pPr>
        <w:spacing w:after="0"/>
        <w:ind w:left="0"/>
        <w:jc w:val="both"/>
      </w:pPr>
      <w:r>
        <w:rPr>
          <w:rFonts w:ascii="Times New Roman"/>
          <w:b w:val="false"/>
          <w:i w:val="false"/>
          <w:color w:val="000000"/>
          <w:sz w:val="28"/>
        </w:rPr>
        <w:t>
      9)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Сарыкольского района Костанайской области от 05.05.2023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45" w:id="27"/>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27"/>
    <w:bookmarkStart w:name="z46" w:id="28"/>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28"/>
    <w:bookmarkStart w:name="z47" w:id="29"/>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29"/>
    <w:bookmarkStart w:name="z48" w:id="30"/>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0"/>
    <w:bookmarkStart w:name="z49" w:id="31"/>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по Костанайской области.</w:t>
      </w:r>
    </w:p>
    <w:bookmarkEnd w:id="31"/>
    <w:bookmarkStart w:name="z50" w:id="32"/>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32"/>
    <w:bookmarkStart w:name="z51" w:id="33"/>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33"/>
    <w:bookmarkStart w:name="z52" w:id="34"/>
    <w:p>
      <w:pPr>
        <w:spacing w:after="0"/>
        <w:ind w:left="0"/>
        <w:jc w:val="left"/>
      </w:pPr>
      <w:r>
        <w:rPr>
          <w:rFonts w:ascii="Times New Roman"/>
          <w:b/>
          <w:i w:val="false"/>
          <w:color w:val="000000"/>
        </w:rPr>
        <w:t xml:space="preserve"> 3. Порядок оказания социальной помощи</w:t>
      </w:r>
    </w:p>
    <w:bookmarkEnd w:id="34"/>
    <w:bookmarkStart w:name="z53" w:id="35"/>
    <w:p>
      <w:pPr>
        <w:spacing w:after="0"/>
        <w:ind w:left="0"/>
        <w:jc w:val="both"/>
      </w:pPr>
      <w:r>
        <w:rPr>
          <w:rFonts w:ascii="Times New Roman"/>
          <w:b w:val="false"/>
          <w:i w:val="false"/>
          <w:color w:val="000000"/>
          <w:sz w:val="28"/>
        </w:rPr>
        <w:t>
      12.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Сарыкольского района Костанайской области от 05.05.2023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54" w:id="36"/>
    <w:p>
      <w:pPr>
        <w:spacing w:after="0"/>
        <w:ind w:left="0"/>
        <w:jc w:val="both"/>
      </w:pPr>
      <w:r>
        <w:rPr>
          <w:rFonts w:ascii="Times New Roman"/>
          <w:b w:val="false"/>
          <w:i w:val="false"/>
          <w:color w:val="000000"/>
          <w:sz w:val="28"/>
        </w:rPr>
        <w:t>
      13. Для получения ежемесячной социальной помощи:</w:t>
      </w:r>
    </w:p>
    <w:bookmarkEnd w:id="36"/>
    <w:bookmarkStart w:name="z55" w:id="37"/>
    <w:p>
      <w:pPr>
        <w:spacing w:after="0"/>
        <w:ind w:left="0"/>
        <w:jc w:val="both"/>
      </w:pPr>
      <w:r>
        <w:rPr>
          <w:rFonts w:ascii="Times New Roman"/>
          <w:b w:val="false"/>
          <w:i w:val="false"/>
          <w:color w:val="000000"/>
          <w:sz w:val="28"/>
        </w:rPr>
        <w:t xml:space="preserve">
      впервые обратившиеся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представляют заявление с приложением следующих документов:</w:t>
      </w:r>
    </w:p>
    <w:bookmarkEnd w:id="37"/>
    <w:bookmarkStart w:name="z56" w:id="38"/>
    <w:p>
      <w:pPr>
        <w:spacing w:after="0"/>
        <w:ind w:left="0"/>
        <w:jc w:val="both"/>
      </w:pPr>
      <w:r>
        <w:rPr>
          <w:rFonts w:ascii="Times New Roman"/>
          <w:b w:val="false"/>
          <w:i w:val="false"/>
          <w:color w:val="000000"/>
          <w:sz w:val="28"/>
        </w:rPr>
        <w:t>
      1) документ, удостоверяющий личность;</w:t>
      </w:r>
    </w:p>
    <w:bookmarkEnd w:id="38"/>
    <w:bookmarkStart w:name="z57" w:id="39"/>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39"/>
    <w:bookmarkStart w:name="z58" w:id="40"/>
    <w:p>
      <w:pPr>
        <w:spacing w:after="0"/>
        <w:ind w:left="0"/>
        <w:jc w:val="both"/>
      </w:pPr>
      <w:r>
        <w:rPr>
          <w:rFonts w:ascii="Times New Roman"/>
          <w:b w:val="false"/>
          <w:i w:val="false"/>
          <w:color w:val="000000"/>
          <w:sz w:val="28"/>
        </w:rPr>
        <w:t xml:space="preserve">
      лица (семьи) либо законные представители указанные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представляют заявление с приложением следующих документов:</w:t>
      </w:r>
    </w:p>
    <w:bookmarkEnd w:id="40"/>
    <w:bookmarkStart w:name="z59" w:id="41"/>
    <w:p>
      <w:pPr>
        <w:spacing w:after="0"/>
        <w:ind w:left="0"/>
        <w:jc w:val="both"/>
      </w:pPr>
      <w:r>
        <w:rPr>
          <w:rFonts w:ascii="Times New Roman"/>
          <w:b w:val="false"/>
          <w:i w:val="false"/>
          <w:color w:val="000000"/>
          <w:sz w:val="28"/>
        </w:rPr>
        <w:t>
      1) документ, удостоверяющий личность;</w:t>
      </w:r>
    </w:p>
    <w:bookmarkEnd w:id="41"/>
    <w:bookmarkStart w:name="z60" w:id="42"/>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bookmarkEnd w:id="42"/>
    <w:bookmarkStart w:name="z61" w:id="43"/>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органа предоставляет заявление с приложением следующих документов:</w:t>
      </w:r>
    </w:p>
    <w:bookmarkEnd w:id="43"/>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4) пункта 7, подпунктах 9), 10)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Start w:name="z62" w:id="44"/>
    <w:p>
      <w:pPr>
        <w:spacing w:after="0"/>
        <w:ind w:left="0"/>
        <w:jc w:val="both"/>
      </w:pPr>
      <w:r>
        <w:rPr>
          <w:rFonts w:ascii="Times New Roman"/>
          <w:b w:val="false"/>
          <w:i w:val="false"/>
          <w:color w:val="000000"/>
          <w:sz w:val="28"/>
        </w:rPr>
        <w:t xml:space="preserve">
      Лица, указанные в подпункте 6)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копию медицинской выписки с рекомендациями за текущий год, заверенную врачом, и кассовый и/или товарный чек.</w:t>
      </w:r>
    </w:p>
    <w:bookmarkEnd w:id="44"/>
    <w:bookmarkStart w:name="z63" w:id="45"/>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проживания и стоимость проезда.</w:t>
      </w:r>
    </w:p>
    <w:bookmarkEnd w:id="45"/>
    <w:bookmarkStart w:name="z64" w:id="46"/>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Сарыкольского района Костанайской области от 05.05.2023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66" w:id="47"/>
    <w:p>
      <w:pPr>
        <w:spacing w:after="0"/>
        <w:ind w:left="0"/>
        <w:jc w:val="both"/>
      </w:pPr>
      <w:r>
        <w:rPr>
          <w:rFonts w:ascii="Times New Roman"/>
          <w:b w:val="false"/>
          <w:i w:val="false"/>
          <w:color w:val="000000"/>
          <w:sz w:val="28"/>
        </w:rPr>
        <w:t>
      15. Документы предоставляются в подлинниках для сверки, после чего подлинники документов возвращаются заявителю.</w:t>
      </w:r>
    </w:p>
    <w:bookmarkEnd w:id="47"/>
    <w:bookmarkStart w:name="z67" w:id="48"/>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48"/>
    <w:bookmarkStart w:name="z68" w:id="49"/>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поселка, села, сельского округа.</w:t>
      </w:r>
    </w:p>
    <w:bookmarkEnd w:id="49"/>
    <w:bookmarkStart w:name="z69" w:id="50"/>
    <w:p>
      <w:pPr>
        <w:spacing w:after="0"/>
        <w:ind w:left="0"/>
        <w:jc w:val="both"/>
      </w:pP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50"/>
    <w:bookmarkStart w:name="z70" w:id="51"/>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1"/>
    <w:bookmarkStart w:name="z71" w:id="52"/>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2"/>
    <w:bookmarkStart w:name="z72" w:id="53"/>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3"/>
    <w:bookmarkStart w:name="z73" w:id="54"/>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4"/>
    <w:bookmarkStart w:name="z74" w:id="55"/>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5"/>
    <w:bookmarkStart w:name="z75" w:id="56"/>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p>
    <w:bookmarkEnd w:id="56"/>
    <w:bookmarkStart w:name="z76" w:id="57"/>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57"/>
    <w:bookmarkStart w:name="z77" w:id="58"/>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58"/>
    <w:bookmarkStart w:name="z78" w:id="59"/>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59"/>
    <w:bookmarkStart w:name="z79" w:id="60"/>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0"/>
    <w:bookmarkStart w:name="z80" w:id="61"/>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61"/>
    <w:bookmarkStart w:name="z81" w:id="62"/>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62"/>
    <w:bookmarkStart w:name="z82" w:id="63"/>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63"/>
    <w:bookmarkStart w:name="z83" w:id="6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4"/>
    <w:bookmarkStart w:name="z84" w:id="65"/>
    <w:p>
      <w:pPr>
        <w:spacing w:after="0"/>
        <w:ind w:left="0"/>
        <w:jc w:val="both"/>
      </w:pPr>
      <w:r>
        <w:rPr>
          <w:rFonts w:ascii="Times New Roman"/>
          <w:b w:val="false"/>
          <w:i w:val="false"/>
          <w:color w:val="000000"/>
          <w:sz w:val="28"/>
        </w:rPr>
        <w:t>
      27. Социальная помощь прекращается в случаях:</w:t>
      </w:r>
    </w:p>
    <w:bookmarkEnd w:id="65"/>
    <w:bookmarkStart w:name="z85" w:id="66"/>
    <w:p>
      <w:pPr>
        <w:spacing w:after="0"/>
        <w:ind w:left="0"/>
        <w:jc w:val="both"/>
      </w:pPr>
      <w:r>
        <w:rPr>
          <w:rFonts w:ascii="Times New Roman"/>
          <w:b w:val="false"/>
          <w:i w:val="false"/>
          <w:color w:val="000000"/>
          <w:sz w:val="28"/>
        </w:rPr>
        <w:t>
      1) смерти получателя;</w:t>
      </w:r>
    </w:p>
    <w:bookmarkEnd w:id="66"/>
    <w:bookmarkStart w:name="z86" w:id="67"/>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67"/>
    <w:bookmarkStart w:name="z87" w:id="68"/>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8"/>
    <w:bookmarkStart w:name="z88" w:id="69"/>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69"/>
    <w:bookmarkStart w:name="z89" w:id="70"/>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0"/>
    <w:bookmarkStart w:name="z90" w:id="71"/>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71"/>
    <w:bookmarkStart w:name="z91" w:id="72"/>
    <w:p>
      <w:pPr>
        <w:spacing w:after="0"/>
        <w:ind w:left="0"/>
        <w:jc w:val="left"/>
      </w:pPr>
      <w:r>
        <w:rPr>
          <w:rFonts w:ascii="Times New Roman"/>
          <w:b/>
          <w:i w:val="false"/>
          <w:color w:val="000000"/>
        </w:rPr>
        <w:t xml:space="preserve"> 5. Заключительное положение</w:t>
      </w:r>
    </w:p>
    <w:bookmarkEnd w:id="72"/>
    <w:bookmarkStart w:name="z92" w:id="73"/>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Сарыкольского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декабря 2020 года</w:t>
            </w:r>
            <w:r>
              <w:br/>
            </w:r>
            <w:r>
              <w:rPr>
                <w:rFonts w:ascii="Times New Roman"/>
                <w:b w:val="false"/>
                <w:i w:val="false"/>
                <w:color w:val="000000"/>
                <w:sz w:val="20"/>
              </w:rPr>
              <w:t>№ 390</w:t>
            </w:r>
          </w:p>
        </w:tc>
      </w:tr>
    </w:tbl>
    <w:bookmarkStart w:name="z94" w:id="74"/>
    <w:p>
      <w:pPr>
        <w:spacing w:after="0"/>
        <w:ind w:left="0"/>
        <w:jc w:val="left"/>
      </w:pPr>
      <w:r>
        <w:rPr>
          <w:rFonts w:ascii="Times New Roman"/>
          <w:b/>
          <w:i w:val="false"/>
          <w:color w:val="000000"/>
        </w:rPr>
        <w:t xml:space="preserve"> Перечень утративших силу некоторых решений Сарыкольского районного маслихата</w:t>
      </w:r>
    </w:p>
    <w:bookmarkEnd w:id="74"/>
    <w:bookmarkStart w:name="z95" w:id="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Сарыкольского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7 сентября 2016 года № 50 (опубликовано 6 октября 2016 года в газете "Курьер Казахстана", зарегистрировано в Реестре государственной регистрации нормативных правовых актов за № 6628);</w:t>
      </w:r>
    </w:p>
    <w:bookmarkEnd w:id="75"/>
    <w:bookmarkStart w:name="z96" w:id="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Сарыкольского районного маслихата "О внесении изменений и дополнения в решение маслихата от 7 сентября 2016 года № 50 "Об утверждении Правил оказания социальной помощи, установления размеров и определения перечня отдельных категорий нуждающихся граждан" от 3 мая 2017 года № 93 (опубликовано 31 мая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7063);</w:t>
      </w:r>
    </w:p>
    <w:bookmarkEnd w:id="76"/>
    <w:bookmarkStart w:name="z97" w:id="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Сарыкольского районного маслихата "О внесении изменений и дополнений в решение маслихата от 7 сентября 2016 года № 50 "Об утверждении Правил оказания социальной помощи, установления размеров и определения перечня отдельных категорий нуждающихся граждан" от 6 мая 2019 года № 258 (опубликовано 16 мая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8427);</w:t>
      </w:r>
    </w:p>
    <w:bookmarkEnd w:id="77"/>
    <w:bookmarkStart w:name="z98" w:id="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Сарыкольского районного маслихата "О внесении изменения в решение маслихата от 7 сентября 2016 года № 50 "Об утверждении Правил оказания социальной помощи, установления размеров и определения перечня отдельных категорий нуждающихся граждан" от 10 июня 2019 года № 267 (опубликовано 13 июня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8519);</w:t>
      </w:r>
    </w:p>
    <w:bookmarkEnd w:id="78"/>
    <w:bookmarkStart w:name="z99" w:id="7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Сарыкольского районного маслихата "О внесении изменений в решение Сарыкольского районного маслихата от 7 сентября 2016 года № 50 "Об утверждении Правил оказания социальной помощи, установления размеров и определения перечня отдельных категорий нуждающихся граждан" от 6 февраля 2020 года № 320 (опубликовано 13 февраля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8958);</w:t>
      </w:r>
    </w:p>
    <w:bookmarkEnd w:id="79"/>
    <w:bookmarkStart w:name="z100" w:id="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Сарыкольского районного маслихата "О внесении изменений в решение Сарыкольского районного маслихата от 7 сентября 2016 года № 50 "Об утверждении Правил оказания социальной помощи, установления размеров и определения перечня отдельных категорий нуждающихся граждан" от 15 апреля 2020 года № 329 (опубликовано 17 апреля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9139).</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