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bf66" w14:textId="2b9b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2020 года № 309 "О районном бюджете Сарыкольского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5 ноября 2020 года № 374. Зарегистрировано Департаментом юстиции Костанайской области 6 ноября 2020 года № 9539.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2020-2022 годы" от 10 января 2020 года № 309 (опубликовано 16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4 905 438,4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805 986,0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5 786,5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4 087 369,8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5 661 555,0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7 746,0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19 882,0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12 136,0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-763 862,6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763 862,6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716 811,6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12 136,0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59 187,0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2020 год предусмотрены объемы субвенций, передаваемых из районного бюджета бюджетам поселка, сел, сельских округов, в сумме 308 103,0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Сарыколь – 160 020,0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Барвиновка – 10 339,0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Златоуст – 8 773,0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Веселоподольскому сельскому округу – 15 162,0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Комсомольскому сельскому округу – 32 082,0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Большие Дубравы – 9 012,0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Маяк – 11 193,0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Севастопольскому сельскому округу – 12 640,0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Тагильскому сельскому округу – 12 892,0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Тимирязевка – 11 350,0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Сорочинскому сельскому округу – 15 941,0 тысяча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Урожайное – 8 699,0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4 905 438,4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2 351 072,7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-763 862,6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