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b97b" w14:textId="785b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акционерному обществу "Соколовско-Сарбайское-горно-обогатительное производственное объединение"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Майкольского сельского округа Костанайского района Костанайской области от 8 июля 2020 года № 6. Зарегистрировано Департаментом юстиции Костанайской области 9 июля 2020 года № 9315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Майкольского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"Соколовско-Сарбайское горно-обогатительное производственное объединение" публичный сервитут на земельный участок, расположенный на территории Майкольского сельского округа Костанайского района, общей площадью 16,6 гектар для проведения операций по разведке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Майкольского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Костанайского района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Майкольского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