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e699" w14:textId="5c6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акимата Костанайского района и решений Костанайского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Костанайского района Костанайской области от 17 июля 2020 года № 392 и решение маслихата Костанайского района Костанайской области от 17 июля 2020 года № 544. Зарегистрировано Департаментом юстиции Костанайской области 17 июля 2020 года № 9334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Костанайского района ПОСТАНОВЛЯЕТ и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совместные постановления акимата Костанайского района и решения Костанайского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изменении границ (черты) поселка Затобольск" от 12 июля 2006 года № 321/3с (опубликовано 21 июля 2006 года в газете "Көзқарас-Взгляд", зарегистрировано в Реестре государственной регистрации нормативных правовых актов под № 9-14-41);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совместное решение Костанайского районного маслихата и акимата Костанайского района от 12 июля 2006 года № 321/3с "Об изменении границ (черты) п. Затобольск"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514/218св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сентября 2014 года в газете "Арна", зарегистрировано в Реестре государственной регистрации нормативных правовых актов под № 5057).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